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C6" w:rsidRDefault="001667C6" w:rsidP="001667C6">
      <w:r>
        <w:t>Tisztelt Munkáltató!</w:t>
      </w:r>
    </w:p>
    <w:p w:rsidR="001667C6" w:rsidRDefault="001667C6" w:rsidP="001667C6"/>
    <w:p w:rsidR="001667C6" w:rsidRDefault="001667C6" w:rsidP="001667C6">
      <w:r>
        <w:t xml:space="preserve">A munka törvénykönyvéről szóló 2012. évi I. törvény (a </w:t>
      </w:r>
      <w:proofErr w:type="spellStart"/>
      <w:r>
        <w:t>továbbiakban:"Mt</w:t>
      </w:r>
      <w:proofErr w:type="spellEnd"/>
      <w:r>
        <w:t xml:space="preserve">.") 42.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értelmében</w:t>
      </w:r>
      <w:proofErr w:type="gramEnd"/>
      <w:r>
        <w:t xml:space="preserve"> a munkaviszony munkaszerződéssel jön</w:t>
      </w:r>
      <w:r>
        <w:t xml:space="preserve"> </w:t>
      </w:r>
      <w:r>
        <w:t>létre.</w:t>
      </w:r>
    </w:p>
    <w:p w:rsidR="001667C6" w:rsidRDefault="001667C6" w:rsidP="001667C6"/>
    <w:p w:rsidR="001667C6" w:rsidRDefault="001667C6" w:rsidP="001667C6">
      <w:r>
        <w:t xml:space="preserve">Az Mt. 44.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értelmében</w:t>
      </w:r>
      <w:proofErr w:type="gramEnd"/>
      <w:r>
        <w:t xml:space="preserve"> a munkaszerződést írásba kell</w:t>
      </w:r>
      <w:r>
        <w:t xml:space="preserve"> </w:t>
      </w:r>
      <w:r>
        <w:t>foglalni. Az írásba foglalás elmulasztása miatt a munkaszerződés</w:t>
      </w:r>
      <w:r>
        <w:t xml:space="preserve"> </w:t>
      </w:r>
      <w:r>
        <w:t>érvénytelenségére csak a munkavállaló - a munkába lépést követő 30</w:t>
      </w:r>
      <w:r>
        <w:t xml:space="preserve"> </w:t>
      </w:r>
      <w:r>
        <w:t>napon belül - hivatkozhat.</w:t>
      </w:r>
    </w:p>
    <w:p w:rsidR="001667C6" w:rsidRDefault="001667C6" w:rsidP="001667C6"/>
    <w:p w:rsidR="001667C6" w:rsidRDefault="001667C6" w:rsidP="001667C6">
      <w:r>
        <w:t xml:space="preserve">Mivel július 1-ig - és azóta sem - a t. </w:t>
      </w:r>
      <w:proofErr w:type="gramStart"/>
      <w:r>
        <w:t>munkáltató</w:t>
      </w:r>
      <w:proofErr w:type="gramEnd"/>
      <w:r>
        <w:t xml:space="preserve"> részéről nem kaptam</w:t>
      </w:r>
      <w:r>
        <w:t xml:space="preserve"> </w:t>
      </w:r>
      <w:r>
        <w:t>a korábban elfogadott ajánlatnak megfelelő munkaszerződést, így az Mt.</w:t>
      </w:r>
      <w:r>
        <w:t xml:space="preserve"> </w:t>
      </w:r>
      <w:r>
        <w:t>44. § (1) bekezdésében biztosított jogommal élve, a törvényes</w:t>
      </w:r>
      <w:r>
        <w:t xml:space="preserve"> </w:t>
      </w:r>
      <w:r>
        <w:t>határidőben érvénytelenségre hivatkozom.</w:t>
      </w:r>
    </w:p>
    <w:p w:rsidR="001667C6" w:rsidRDefault="001667C6" w:rsidP="001667C6"/>
    <w:p w:rsidR="001667C6" w:rsidRDefault="001667C6" w:rsidP="001667C6">
      <w:r>
        <w:t xml:space="preserve">Az Mt. 29.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értelmében</w:t>
      </w:r>
      <w:proofErr w:type="gramEnd"/>
      <w:r>
        <w:t xml:space="preserve"> az érvénytelen megállapodásból</w:t>
      </w:r>
      <w:r>
        <w:t xml:space="preserve"> </w:t>
      </w:r>
      <w:r>
        <w:t>származó munkaviszonyt a munkáltató köteles azonnali hatállyal</w:t>
      </w:r>
      <w:r>
        <w:t xml:space="preserve"> </w:t>
      </w:r>
      <w:r>
        <w:t xml:space="preserve">felszámolni. Az Mt. 29.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értelmében</w:t>
      </w:r>
      <w:proofErr w:type="gramEnd"/>
      <w:r>
        <w:t>, mivel az érvénytelenség</w:t>
      </w:r>
      <w:r>
        <w:t xml:space="preserve"> </w:t>
      </w:r>
      <w:r>
        <w:t>oka a munkáltató működési körébe tartozó ok - nem készített időben</w:t>
      </w:r>
      <w:r>
        <w:t xml:space="preserve"> </w:t>
      </w:r>
      <w:r>
        <w:t>írásos munkaszerződést - ilyen esetben jár a felmondási időre járó</w:t>
      </w:r>
      <w:r>
        <w:t xml:space="preserve"> </w:t>
      </w:r>
      <w:r>
        <w:t>távolléti díj és a végkielégítés is. Ráadásul a Kjt. 25/A. § szerinti</w:t>
      </w:r>
      <w:r>
        <w:t xml:space="preserve"> </w:t>
      </w:r>
      <w:r>
        <w:t xml:space="preserve">jogállásváltozás miatt a Kjt. 25/B. § (5)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értelmében</w:t>
      </w:r>
      <w:proofErr w:type="gramEnd"/>
      <w:r>
        <w:t xml:space="preserve"> az átadáskor</w:t>
      </w:r>
      <w:r>
        <w:t xml:space="preserve"> </w:t>
      </w:r>
      <w:r>
        <w:t>(jogállásváltozáskor) hatályos Kjt. szerinti felmentési időre és</w:t>
      </w:r>
      <w:r>
        <w:t xml:space="preserve"> </w:t>
      </w:r>
      <w:r>
        <w:t>végkielégítésre vonatkozó rendelkezéseket kell alkalmazni, mert az</w:t>
      </w:r>
      <w:r>
        <w:t xml:space="preserve"> </w:t>
      </w:r>
      <w:r>
        <w:t>számomra kedvezőbb.</w:t>
      </w:r>
    </w:p>
    <w:p w:rsidR="001667C6" w:rsidRDefault="001667C6" w:rsidP="001667C6"/>
    <w:p w:rsidR="001667C6" w:rsidRDefault="001667C6" w:rsidP="001667C6">
      <w:r>
        <w:t xml:space="preserve">Fentiek alapján kérem az Mt. 29.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alapítottan</w:t>
      </w:r>
      <w:proofErr w:type="gramEnd"/>
      <w:r>
        <w:t xml:space="preserve"> a munkaviszony</w:t>
      </w:r>
      <w:r>
        <w:t xml:space="preserve"> </w:t>
      </w:r>
      <w:r>
        <w:t>azonnali hatályú felszámolását és a 2020. július 1-jén hatályos Kjt.</w:t>
      </w:r>
      <w:r>
        <w:t xml:space="preserve"> </w:t>
      </w:r>
      <w:r>
        <w:t>szerinti felmentési idő és végkielégítés mértékkel számított</w:t>
      </w:r>
      <w:r>
        <w:t xml:space="preserve"> </w:t>
      </w:r>
      <w:r>
        <w:t>felmondási időre és végkielégítésre járó távolléti díjam megfizetését</w:t>
      </w:r>
      <w:r>
        <w:t xml:space="preserve"> </w:t>
      </w:r>
      <w:r>
        <w:t>a munkaviszony utolsó napjától számított 5 munkanapon belül az Mt. 80.</w:t>
      </w:r>
      <w:r>
        <w:t xml:space="preserve"> </w:t>
      </w:r>
      <w:r>
        <w:t xml:space="preserve">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>.</w:t>
      </w:r>
    </w:p>
    <w:p w:rsidR="001667C6" w:rsidRDefault="001667C6" w:rsidP="001667C6"/>
    <w:p w:rsidR="001667C6" w:rsidRDefault="001667C6" w:rsidP="001667C6">
      <w:r>
        <w:t>Tisztelettel:</w:t>
      </w:r>
    </w:p>
    <w:p w:rsidR="001667C6" w:rsidRDefault="001667C6" w:rsidP="001667C6"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</w:t>
      </w:r>
    </w:p>
    <w:p w:rsidR="00292B38" w:rsidRDefault="001667C6" w:rsidP="001667C6"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proofErr w:type="gramStart"/>
      <w:r>
        <w:t>munkavállaló</w:t>
      </w:r>
      <w:proofErr w:type="gramEnd"/>
    </w:p>
    <w:sectPr w:rsidR="0029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C6"/>
    <w:rsid w:val="001667C6"/>
    <w:rsid w:val="002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7FFB"/>
  <w15:chartTrackingRefBased/>
  <w15:docId w15:val="{A77A5569-023A-4BD5-B0E7-46C768CC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2020-07-13T15:16:00Z</dcterms:created>
  <dcterms:modified xsi:type="dcterms:W3CDTF">2020-07-13T15:19:00Z</dcterms:modified>
</cp:coreProperties>
</file>