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4DCE" w14:textId="69D8519F" w:rsidR="00067770" w:rsidRDefault="00067770" w:rsidP="00B84B7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C11D677" w14:textId="77777777" w:rsidR="00B10688" w:rsidRDefault="00B10688" w:rsidP="00B106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88CDBC" w14:textId="3A22C2D7" w:rsidR="00067770" w:rsidRPr="00B10688" w:rsidRDefault="00067770" w:rsidP="005F26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 xml:space="preserve">Újabb ajánlattétel </w:t>
      </w:r>
      <w:r w:rsidR="000C4138"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még elégséges szolgáltatás</w:t>
      </w:r>
      <w:r w:rsidR="005F267E">
        <w:rPr>
          <w:rFonts w:ascii="Times New Roman" w:hAnsi="Times New Roman"/>
          <w:b/>
          <w:bCs/>
          <w:color w:val="000000"/>
          <w:sz w:val="24"/>
          <w:szCs w:val="24"/>
        </w:rPr>
        <w:t>ról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03495029" w14:textId="26C429AE" w:rsidR="00067770" w:rsidRDefault="00067770" w:rsidP="005852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a 2022. január 31-ei figyelmeztető sztrájk időtartama alatt</w:t>
      </w:r>
    </w:p>
    <w:p w14:paraId="126FC29B" w14:textId="4509DF45" w:rsidR="00C026AD" w:rsidRPr="00B10688" w:rsidRDefault="00C026AD" w:rsidP="005852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(Tájékoztatásul, mert ez van bírósági szakaszban)</w:t>
      </w:r>
    </w:p>
    <w:p w14:paraId="2E94E47A" w14:textId="77777777" w:rsidR="00067770" w:rsidRPr="00B10688" w:rsidRDefault="00067770" w:rsidP="00B56B43">
      <w:pPr>
        <w:spacing w:after="0" w:line="242" w:lineRule="auto"/>
        <w:ind w:right="54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0DDCEA" w14:textId="09478D8F" w:rsidR="00067770" w:rsidRPr="00B10688" w:rsidRDefault="00067770" w:rsidP="0058524F">
      <w:pPr>
        <w:spacing w:after="0" w:line="242" w:lineRule="auto"/>
        <w:ind w:right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>Tov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bbra</w:t>
      </w:r>
      <w:r w:rsidRPr="00B10688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is</w:t>
      </w:r>
      <w:r w:rsidRPr="00B10688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f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nnta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10688">
        <w:rPr>
          <w:rFonts w:ascii="Times New Roman" w:hAnsi="Times New Roman"/>
          <w:color w:val="000000"/>
          <w:sz w:val="24"/>
          <w:szCs w:val="24"/>
        </w:rPr>
        <w:t>tjuk</w:t>
      </w:r>
      <w:r w:rsidRPr="00B10688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az</w:t>
      </w:r>
      <w:r w:rsidRPr="00B10688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áll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spontunkat</w:t>
      </w:r>
      <w:r w:rsidR="006404E7" w:rsidRPr="00B10688">
        <w:rPr>
          <w:rFonts w:ascii="Times New Roman" w:hAnsi="Times New Roman"/>
          <w:color w:val="000000"/>
          <w:sz w:val="24"/>
          <w:szCs w:val="24"/>
        </w:rPr>
        <w:t>,</w:t>
      </w:r>
      <w:r w:rsidRPr="00B10688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m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ly</w:t>
      </w:r>
      <w:r w:rsidRPr="00B10688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szerint</w:t>
      </w:r>
      <w:r w:rsidRPr="00B10688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közn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v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lés</w:t>
      </w:r>
      <w:r w:rsidRPr="00B10688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bár</w:t>
      </w:r>
      <w:r w:rsidRPr="00B10688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lakosság</w:t>
      </w:r>
      <w:r w:rsidRPr="00B10688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nagy r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zé</w:t>
      </w:r>
      <w:r w:rsidRPr="00B10688">
        <w:rPr>
          <w:rFonts w:ascii="Times New Roman" w:hAnsi="Times New Roman"/>
          <w:color w:val="000000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le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B10688">
        <w:rPr>
          <w:rFonts w:ascii="Times New Roman" w:hAnsi="Times New Roman"/>
          <w:color w:val="000000"/>
          <w:sz w:val="24"/>
          <w:szCs w:val="24"/>
        </w:rPr>
        <w:t>alább</w:t>
      </w:r>
      <w:r w:rsidRPr="00B10688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kö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z w:val="24"/>
          <w:szCs w:val="24"/>
        </w:rPr>
        <w:t>v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tett</w:t>
      </w:r>
      <w:r w:rsidRPr="00B10688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módon</w:t>
      </w:r>
      <w:r w:rsidRPr="00B10688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rintő</w:t>
      </w:r>
      <w:r w:rsidRPr="00B10688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kiem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lkedő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fontos</w:t>
      </w:r>
      <w:r w:rsidRPr="00B10688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tev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k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nys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g,</w:t>
      </w:r>
      <w:r w:rsidRPr="00B10688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0C4138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B10688">
        <w:rPr>
          <w:rFonts w:ascii="Times New Roman" w:hAnsi="Times New Roman"/>
          <w:color w:val="000000"/>
          <w:sz w:val="24"/>
          <w:szCs w:val="24"/>
        </w:rPr>
        <w:t>sztr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jktörvény ért</w:t>
      </w:r>
      <w:r w:rsidRPr="00B10688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lméb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z w:val="24"/>
          <w:szCs w:val="24"/>
        </w:rPr>
        <w:t>em</w:t>
      </w:r>
      <w:r w:rsidRPr="00B10688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m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10688">
        <w:rPr>
          <w:rFonts w:ascii="Times New Roman" w:hAnsi="Times New Roman"/>
          <w:color w:val="000000"/>
          <w:sz w:val="24"/>
          <w:szCs w:val="24"/>
        </w:rPr>
        <w:t>nősül</w:t>
      </w:r>
      <w:r w:rsidRPr="00B10688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lakosságot</w:t>
      </w:r>
      <w:r w:rsidRPr="00B10688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alapvetően</w:t>
      </w:r>
      <w:r w:rsidRPr="00B10688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érintő</w:t>
      </w:r>
      <w:r w:rsidRPr="00B10688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tevék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ny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gnek.</w:t>
      </w:r>
      <w:r w:rsidRPr="00B10688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Ezt</w:t>
      </w:r>
      <w:r w:rsidRPr="00B10688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egyfelől alát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mas</w:t>
      </w:r>
      <w:r w:rsidRPr="00B10688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z w:val="24"/>
          <w:szCs w:val="24"/>
        </w:rPr>
        <w:t>tják</w:t>
      </w:r>
      <w:r w:rsidRPr="00B10688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z w:val="24"/>
          <w:szCs w:val="24"/>
        </w:rPr>
        <w:t>ok</w:t>
      </w:r>
      <w:r w:rsidRPr="00B10688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te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B10688">
        <w:rPr>
          <w:rFonts w:ascii="Times New Roman" w:hAnsi="Times New Roman"/>
          <w:color w:val="000000"/>
          <w:sz w:val="24"/>
          <w:szCs w:val="24"/>
        </w:rPr>
        <w:t>ék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nys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g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k,</w:t>
      </w:r>
      <w:r w:rsidRPr="00B10688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0C4138">
        <w:rPr>
          <w:rFonts w:ascii="Times New Roman" w:hAnsi="Times New Roman"/>
          <w:color w:val="000000"/>
          <w:spacing w:val="16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melyek</w:t>
      </w:r>
      <w:r w:rsidR="000C4138">
        <w:rPr>
          <w:rFonts w:ascii="Times New Roman" w:hAnsi="Times New Roman"/>
          <w:color w:val="000000"/>
          <w:sz w:val="24"/>
          <w:szCs w:val="24"/>
        </w:rPr>
        <w:t>et</w:t>
      </w:r>
      <w:r w:rsidRPr="00B1068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B10688">
        <w:rPr>
          <w:rFonts w:ascii="Times New Roman" w:hAnsi="Times New Roman"/>
          <w:color w:val="000000"/>
          <w:sz w:val="24"/>
          <w:szCs w:val="24"/>
        </w:rPr>
        <w:t>esít</w:t>
      </w:r>
      <w:r w:rsidR="000C41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szt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B10688">
        <w:rPr>
          <w:rFonts w:ascii="Times New Roman" w:hAnsi="Times New Roman"/>
          <w:color w:val="000000"/>
          <w:sz w:val="24"/>
          <w:szCs w:val="24"/>
        </w:rPr>
        <w:t>ájktörvény,</w:t>
      </w:r>
      <w:r w:rsidRPr="00B1068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his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z w:val="24"/>
          <w:szCs w:val="24"/>
        </w:rPr>
        <w:t>en mindegyik</w:t>
      </w:r>
      <w:r w:rsidRPr="00B1068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olyan,</w:t>
      </w:r>
      <w:r w:rsidRPr="00B1068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mely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z w:val="24"/>
          <w:szCs w:val="24"/>
        </w:rPr>
        <w:t>ek</w:t>
      </w:r>
      <w:r w:rsidRPr="00B1068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v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lamilyen</w:t>
      </w:r>
      <w:r w:rsidRPr="00B1068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z w:val="24"/>
          <w:szCs w:val="24"/>
        </w:rPr>
        <w:t>zintű</w:t>
      </w:r>
      <w:r w:rsidRPr="00B1068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működtetés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re</w:t>
      </w:r>
      <w:r w:rsidRPr="00B1068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mb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ri</w:t>
      </w:r>
      <w:r w:rsidRPr="00B1068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l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t,</w:t>
      </w:r>
      <w:r w:rsidRPr="00B1068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testi</w:t>
      </w:r>
      <w:r w:rsidRPr="00B1068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p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z w:val="24"/>
          <w:szCs w:val="24"/>
        </w:rPr>
        <w:t>ég</w:t>
      </w:r>
      <w:r w:rsidRPr="00B1068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az eg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g</w:t>
      </w:r>
      <w:r w:rsidRPr="00B1068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megóvása</w:t>
      </w:r>
      <w:r w:rsidRPr="00B10688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érd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B10688">
        <w:rPr>
          <w:rFonts w:ascii="Times New Roman" w:hAnsi="Times New Roman"/>
          <w:color w:val="000000"/>
          <w:sz w:val="24"/>
          <w:szCs w:val="24"/>
        </w:rPr>
        <w:t>éb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z w:val="24"/>
          <w:szCs w:val="24"/>
        </w:rPr>
        <w:t>ükség</w:t>
      </w:r>
      <w:r w:rsidRPr="00B10688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v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n.</w:t>
      </w:r>
      <w:r w:rsidRPr="00B10688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Ug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z w:val="24"/>
          <w:szCs w:val="24"/>
        </w:rPr>
        <w:t>akkor</w:t>
      </w:r>
      <w:r w:rsidRPr="00B10688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kö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B10688">
        <w:rPr>
          <w:rFonts w:ascii="Times New Roman" w:hAnsi="Times New Roman"/>
          <w:color w:val="000000"/>
          <w:sz w:val="24"/>
          <w:szCs w:val="24"/>
        </w:rPr>
        <w:t>elés</w:t>
      </w:r>
      <w:r w:rsidRPr="00B10688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tme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z w:val="24"/>
          <w:szCs w:val="24"/>
        </w:rPr>
        <w:t>eti</w:t>
      </w:r>
      <w:r w:rsidRPr="00B1068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–</w:t>
      </w:r>
      <w:r w:rsidRPr="00B1068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hisz</w:t>
      </w:r>
      <w:r w:rsidRPr="00B10688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z w:val="24"/>
          <w:szCs w:val="24"/>
        </w:rPr>
        <w:t>tr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jk nincs minden n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p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s pláne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nincs folyam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tosan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kad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lyozt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tá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z w:val="24"/>
          <w:szCs w:val="24"/>
        </w:rPr>
        <w:t>a v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gy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ká</w:t>
      </w:r>
      <w:r w:rsidRPr="00B10688">
        <w:rPr>
          <w:rFonts w:ascii="Times New Roman" w:hAnsi="Times New Roman"/>
          <w:color w:val="000000"/>
          <w:sz w:val="24"/>
          <w:szCs w:val="24"/>
        </w:rPr>
        <w:t>r le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llása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B10688">
        <w:rPr>
          <w:rFonts w:ascii="Times New Roman" w:hAnsi="Times New Roman"/>
          <w:color w:val="000000"/>
          <w:sz w:val="24"/>
          <w:szCs w:val="24"/>
        </w:rPr>
        <w:t>elsorolt ág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zatok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akad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lyoz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z w:val="24"/>
          <w:szCs w:val="24"/>
        </w:rPr>
        <w:t>atásával,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esetl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ges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le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llásá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B10688">
        <w:rPr>
          <w:rFonts w:ascii="Times New Roman" w:hAnsi="Times New Roman"/>
          <w:color w:val="000000"/>
          <w:sz w:val="24"/>
          <w:szCs w:val="24"/>
        </w:rPr>
        <w:t>al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ellentétb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nem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okoz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i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B10688">
        <w:rPr>
          <w:rFonts w:ascii="Times New Roman" w:hAnsi="Times New Roman"/>
          <w:color w:val="000000"/>
          <w:sz w:val="24"/>
          <w:szCs w:val="24"/>
        </w:rPr>
        <w:t>yen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jellegű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ves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zé</w:t>
      </w:r>
      <w:r w:rsidRPr="00B10688">
        <w:rPr>
          <w:rFonts w:ascii="Times New Roman" w:hAnsi="Times New Roman"/>
          <w:color w:val="000000"/>
          <w:sz w:val="24"/>
          <w:szCs w:val="24"/>
        </w:rPr>
        <w:t>lyt. Másf</w:t>
      </w:r>
      <w:r w:rsidRPr="00B10688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lől</w:t>
      </w:r>
      <w:r w:rsidRPr="00B1068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zt</w:t>
      </w:r>
      <w:r w:rsidRPr="00B1068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áll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spontot</w:t>
      </w:r>
      <w:r w:rsidRPr="00B1068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az</w:t>
      </w:r>
      <w:r w:rsidRPr="00B1068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EM</w:t>
      </w:r>
      <w:r w:rsidRPr="00B10688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B10688">
        <w:rPr>
          <w:rFonts w:ascii="Times New Roman" w:hAnsi="Times New Roman"/>
          <w:color w:val="000000"/>
          <w:sz w:val="24"/>
          <w:szCs w:val="24"/>
        </w:rPr>
        <w:t>I</w:t>
      </w:r>
      <w:r w:rsidRPr="00B10688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sa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Pr="00B10688">
        <w:rPr>
          <w:rFonts w:ascii="Times New Roman" w:hAnsi="Times New Roman"/>
          <w:color w:val="000000"/>
          <w:sz w:val="24"/>
          <w:szCs w:val="24"/>
        </w:rPr>
        <w:t>át</w:t>
      </w:r>
      <w:r w:rsidRPr="00B1068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maga</w:t>
      </w:r>
      <w:r w:rsidRPr="00B1068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B10688">
        <w:rPr>
          <w:rFonts w:ascii="Times New Roman" w:hAnsi="Times New Roman"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alát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ma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z w:val="24"/>
          <w:szCs w:val="24"/>
        </w:rPr>
        <w:t>ztja</w:t>
      </w:r>
      <w:r w:rsidRPr="00B10688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zzal</w:t>
      </w:r>
      <w:r w:rsidRPr="00B1068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g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y</w:t>
      </w:r>
      <w:r w:rsidRPr="00B10688">
        <w:rPr>
          <w:rFonts w:ascii="Times New Roman" w:hAnsi="Times New Roman"/>
          <w:color w:val="000000"/>
          <w:sz w:val="24"/>
          <w:szCs w:val="24"/>
        </w:rPr>
        <w:t>akorl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táv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l,</w:t>
      </w:r>
      <w:r w:rsidRPr="00B1068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amely pl.</w:t>
      </w:r>
      <w:r w:rsidRPr="00B1068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CO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B10688">
        <w:rPr>
          <w:rFonts w:ascii="Times New Roman" w:hAnsi="Times New Roman"/>
          <w:color w:val="000000"/>
          <w:sz w:val="24"/>
          <w:szCs w:val="24"/>
        </w:rPr>
        <w:t>ID-19</w:t>
      </w:r>
      <w:r w:rsidRPr="00B1068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f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rtőzés</w:t>
      </w:r>
      <w:r w:rsidRPr="00B1068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miatt</w:t>
      </w:r>
      <w:r w:rsidRPr="00B1068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iskolából</w:t>
      </w:r>
      <w:r w:rsidRPr="00B1068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kimar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dó</w:t>
      </w:r>
      <w:r w:rsidRPr="00B1068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diákok</w:t>
      </w:r>
      <w:r w:rsidRPr="00B1068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v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gy</w:t>
      </w:r>
      <w:r w:rsidRPr="00B1068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kár</w:t>
      </w:r>
      <w:r w:rsidRPr="00B1068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épületfelújítás</w:t>
      </w:r>
      <w:r w:rsidRPr="00B1068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mi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tt kénys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 w:rsidRPr="00B10688">
        <w:rPr>
          <w:rFonts w:ascii="Times New Roman" w:hAnsi="Times New Roman"/>
          <w:color w:val="000000"/>
          <w:sz w:val="24"/>
          <w:szCs w:val="24"/>
        </w:rPr>
        <w:t>rből</w:t>
      </w:r>
      <w:r w:rsidRPr="00B10688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otthon</w:t>
      </w:r>
      <w:r w:rsidRPr="00B1068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mar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dó</w:t>
      </w:r>
      <w:r w:rsidRPr="00B1068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tanulók</w:t>
      </w:r>
      <w:r w:rsidRPr="00B10688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zá</w:t>
      </w:r>
      <w:r w:rsidRPr="00B10688">
        <w:rPr>
          <w:rFonts w:ascii="Times New Roman" w:hAnsi="Times New Roman"/>
          <w:color w:val="000000"/>
          <w:sz w:val="24"/>
          <w:szCs w:val="24"/>
        </w:rPr>
        <w:t>mára</w:t>
      </w:r>
      <w:r w:rsidRPr="00B10688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m</w:t>
      </w:r>
      <w:r w:rsidRPr="00B10688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nged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lye</w:t>
      </w:r>
      <w:r w:rsidRPr="00B10688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z w:val="24"/>
          <w:szCs w:val="24"/>
        </w:rPr>
        <w:t>i</w:t>
      </w:r>
      <w:r w:rsidRPr="00B1068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digitális</w:t>
      </w:r>
      <w:r w:rsidRPr="00B1068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oktat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st,</w:t>
      </w:r>
      <w:r w:rsidRPr="00B1068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kkor</w:t>
      </w:r>
      <w:r w:rsidRPr="00B10688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m,</w:t>
      </w:r>
      <w:r w:rsidRPr="00B10688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B10688">
        <w:rPr>
          <w:rFonts w:ascii="Times New Roman" w:hAnsi="Times New Roman"/>
          <w:color w:val="000000"/>
          <w:sz w:val="24"/>
          <w:szCs w:val="24"/>
        </w:rPr>
        <w:t>a hetek</w:t>
      </w:r>
      <w:r w:rsidRPr="00B10688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t kell emiatt kiha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B10688">
        <w:rPr>
          <w:rFonts w:ascii="Times New Roman" w:hAnsi="Times New Roman"/>
          <w:color w:val="000000"/>
          <w:sz w:val="24"/>
          <w:szCs w:val="24"/>
        </w:rPr>
        <w:t>yniuk a tanulásból.</w:t>
      </w:r>
    </w:p>
    <w:p w14:paraId="2BE0B727" w14:textId="77777777" w:rsidR="00067770" w:rsidRPr="00B10688" w:rsidRDefault="00067770" w:rsidP="0058524F">
      <w:pPr>
        <w:spacing w:after="38" w:line="240" w:lineRule="exact"/>
        <w:jc w:val="both"/>
        <w:rPr>
          <w:rFonts w:ascii="Times New Roman" w:hAnsi="Times New Roman"/>
          <w:sz w:val="24"/>
          <w:szCs w:val="24"/>
        </w:rPr>
      </w:pPr>
    </w:p>
    <w:p w14:paraId="66DF2B35" w14:textId="3DFBCA1F" w:rsidR="00067770" w:rsidRPr="00B10688" w:rsidRDefault="00067770" w:rsidP="0058524F">
      <w:pPr>
        <w:spacing w:after="0" w:line="241" w:lineRule="auto"/>
        <w:ind w:right="547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>Ettől</w:t>
      </w:r>
      <w:r w:rsidRPr="00B10688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függ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tlenül</w:t>
      </w:r>
      <w:r w:rsidRPr="00B10688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ko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z w:val="24"/>
          <w:szCs w:val="24"/>
        </w:rPr>
        <w:t>strukt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10688">
        <w:rPr>
          <w:rFonts w:ascii="Times New Roman" w:hAnsi="Times New Roman"/>
          <w:color w:val="000000"/>
          <w:sz w:val="24"/>
          <w:szCs w:val="24"/>
        </w:rPr>
        <w:t>vitás</w:t>
      </w:r>
      <w:r w:rsidRPr="00B10688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jegyéb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hajlandó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k</w:t>
      </w:r>
      <w:r w:rsidRPr="00B10688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vagyunk</w:t>
      </w:r>
      <w:r w:rsidRPr="00B10688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tú</w:t>
      </w:r>
      <w:r w:rsidRPr="00B10688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B10688">
        <w:rPr>
          <w:rFonts w:ascii="Times New Roman" w:hAnsi="Times New Roman"/>
          <w:color w:val="000000"/>
          <w:sz w:val="24"/>
          <w:szCs w:val="24"/>
        </w:rPr>
        <w:t>lépni</w:t>
      </w:r>
      <w:r w:rsidRPr="00B10688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 w:rsidRPr="00B10688">
        <w:rPr>
          <w:rFonts w:ascii="Times New Roman" w:hAnsi="Times New Roman"/>
          <w:color w:val="000000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az</w:t>
      </w:r>
      <w:r w:rsidRPr="00B10688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elvi áll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sponton</w:t>
      </w:r>
      <w:r w:rsidRPr="00B1068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figy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lem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10688">
        <w:rPr>
          <w:rFonts w:ascii="Times New Roman" w:hAnsi="Times New Roman"/>
          <w:color w:val="000000"/>
          <w:sz w:val="24"/>
          <w:szCs w:val="24"/>
        </w:rPr>
        <w:t>el</w:t>
      </w:r>
      <w:r w:rsidRPr="00B1068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v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gyunk</w:t>
      </w:r>
      <w:r w:rsidRPr="00B10688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 w:rsidRPr="00B10688">
        <w:rPr>
          <w:rFonts w:ascii="Times New Roman" w:hAnsi="Times New Roman"/>
          <w:color w:val="000000"/>
          <w:sz w:val="24"/>
          <w:szCs w:val="24"/>
        </w:rPr>
        <w:t>o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B10688">
        <w:rPr>
          <w:rFonts w:ascii="Times New Roman" w:hAnsi="Times New Roman"/>
          <w:color w:val="000000"/>
          <w:sz w:val="24"/>
          <w:szCs w:val="24"/>
        </w:rPr>
        <w:t>ra</w:t>
      </w:r>
      <w:r w:rsidRPr="00B10688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az</w:t>
      </w:r>
      <w:r w:rsidRPr="00B10688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z w:val="24"/>
          <w:szCs w:val="24"/>
        </w:rPr>
        <w:t>i</w:t>
      </w:r>
      <w:r w:rsidRPr="00B10688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döntés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kre</w:t>
      </w:r>
      <w:r w:rsidRPr="00B10688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is,</w:t>
      </w:r>
      <w:r w:rsidRPr="00B1068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mely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k</w:t>
      </w:r>
      <w:r w:rsidRPr="00B10688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–</w:t>
      </w:r>
      <w:r w:rsidRPr="00B10688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Ko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10688">
        <w:rPr>
          <w:rFonts w:ascii="Times New Roman" w:hAnsi="Times New Roman"/>
          <w:color w:val="000000"/>
          <w:sz w:val="24"/>
          <w:szCs w:val="24"/>
        </w:rPr>
        <w:t>mány</w:t>
      </w:r>
      <w:r w:rsidRPr="00B10688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kijelölt képviselőj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k</w:t>
      </w:r>
      <w:r w:rsidRPr="00B10688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álláspon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z w:val="24"/>
          <w:szCs w:val="24"/>
        </w:rPr>
        <w:t>jától</w:t>
      </w:r>
      <w:r w:rsidRPr="00B10688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eltérő</w:t>
      </w:r>
      <w:r w:rsidRPr="00B10688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–</w:t>
      </w:r>
      <w:r w:rsidRPr="00B10688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köz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z w:val="24"/>
          <w:szCs w:val="24"/>
        </w:rPr>
        <w:t>ev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lésn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k</w:t>
      </w:r>
      <w:r w:rsidRPr="00B10688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egy</w:t>
      </w:r>
      <w:r w:rsidRPr="00B10688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z w:val="24"/>
          <w:szCs w:val="24"/>
        </w:rPr>
        <w:t>elet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t,</w:t>
      </w:r>
      <w:r w:rsidRPr="00B10688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zt amelyik a testi épség megóvása szempontjából releváns, az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g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y</w:t>
      </w:r>
      <w:r w:rsidRPr="00B10688">
        <w:rPr>
          <w:rFonts w:ascii="Times New Roman" w:hAnsi="Times New Roman"/>
          <w:color w:val="000000"/>
          <w:sz w:val="24"/>
          <w:szCs w:val="24"/>
        </w:rPr>
        <w:t>erm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k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k f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lügyel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még</w:t>
      </w:r>
      <w:r w:rsidRPr="00B10688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elégséges</w:t>
      </w:r>
      <w:r w:rsidRPr="00B10688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szolgálta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z w:val="24"/>
          <w:szCs w:val="24"/>
        </w:rPr>
        <w:t>ás</w:t>
      </w:r>
      <w:r w:rsidRPr="00B10688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kö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B10688">
        <w:rPr>
          <w:rFonts w:ascii="Times New Roman" w:hAnsi="Times New Roman"/>
          <w:color w:val="000000"/>
          <w:sz w:val="24"/>
          <w:szCs w:val="24"/>
        </w:rPr>
        <w:t>ébe</w:t>
      </w:r>
      <w:r w:rsidRPr="00B10688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sorolják.</w:t>
      </w:r>
      <w:r w:rsidRPr="00B10688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Erre</w:t>
      </w:r>
      <w:r w:rsidRPr="00B10688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tek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B10688">
        <w:rPr>
          <w:rFonts w:ascii="Times New Roman" w:hAnsi="Times New Roman"/>
          <w:color w:val="000000"/>
          <w:sz w:val="24"/>
          <w:szCs w:val="24"/>
        </w:rPr>
        <w:t>ntettel</w:t>
      </w:r>
      <w:r w:rsidRPr="00B10688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B10688">
        <w:rPr>
          <w:rFonts w:ascii="Times New Roman" w:hAnsi="Times New Roman"/>
          <w:color w:val="000000"/>
          <w:sz w:val="24"/>
          <w:szCs w:val="24"/>
        </w:rPr>
        <w:t>I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B10688">
        <w:rPr>
          <w:rFonts w:ascii="Times New Roman" w:hAnsi="Times New Roman"/>
          <w:color w:val="000000"/>
          <w:sz w:val="24"/>
          <w:szCs w:val="24"/>
        </w:rPr>
        <w:t>I/5729-1/2021/KOZNEV</w:t>
      </w:r>
      <w:r w:rsidRPr="00B10688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B10688">
        <w:rPr>
          <w:rFonts w:ascii="Times New Roman" w:hAnsi="Times New Roman"/>
          <w:color w:val="000000"/>
          <w:sz w:val="24"/>
          <w:szCs w:val="24"/>
        </w:rPr>
        <w:t>G</w:t>
      </w:r>
      <w:r w:rsidRPr="00B10688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ik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z w:val="24"/>
          <w:szCs w:val="24"/>
        </w:rPr>
        <w:t>.</w:t>
      </w:r>
      <w:r w:rsidRPr="00B10688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sz.</w:t>
      </w:r>
      <w:r w:rsidRPr="00B10688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levelükben</w:t>
      </w:r>
      <w:r w:rsidRPr="00B10688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fogl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lt,</w:t>
      </w:r>
      <w:r w:rsidRPr="00B10688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még</w:t>
      </w:r>
      <w:r w:rsidRPr="00B10688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elégs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color w:val="000000"/>
          <w:sz w:val="24"/>
          <w:szCs w:val="24"/>
        </w:rPr>
        <w:t>g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szol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B10688">
        <w:rPr>
          <w:rFonts w:ascii="Times New Roman" w:hAnsi="Times New Roman"/>
          <w:color w:val="000000"/>
          <w:sz w:val="24"/>
          <w:szCs w:val="24"/>
        </w:rPr>
        <w:t>áltatás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vo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z w:val="24"/>
          <w:szCs w:val="24"/>
        </w:rPr>
        <w:t>atkozó ajánl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tuk</w:t>
      </w:r>
      <w:r w:rsidRPr="00B10688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nem</w:t>
      </w:r>
      <w:r w:rsidRPr="00B10688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B10688">
        <w:rPr>
          <w:rFonts w:ascii="Times New Roman" w:hAnsi="Times New Roman"/>
          <w:color w:val="000000"/>
          <w:sz w:val="24"/>
          <w:szCs w:val="24"/>
        </w:rPr>
        <w:t>elel</w:t>
      </w:r>
      <w:r w:rsidRPr="00B10688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B10688">
        <w:rPr>
          <w:rFonts w:ascii="Times New Roman" w:hAnsi="Times New Roman"/>
          <w:color w:val="000000"/>
          <w:sz w:val="24"/>
          <w:szCs w:val="24"/>
        </w:rPr>
        <w:t>eg</w:t>
      </w:r>
      <w:r w:rsidRPr="00B10688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92"/>
          <w:sz w:val="24"/>
          <w:szCs w:val="24"/>
        </w:rPr>
        <w:t xml:space="preserve"> kialakult bírói gyakorlatnak – melyre </w:t>
      </w:r>
      <w:r w:rsidRPr="00B10688">
        <w:rPr>
          <w:rFonts w:ascii="Times New Roman" w:hAnsi="Times New Roman"/>
          <w:color w:val="000000"/>
          <w:sz w:val="24"/>
          <w:szCs w:val="24"/>
        </w:rPr>
        <w:t>le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B10688">
        <w:rPr>
          <w:rFonts w:ascii="Times New Roman" w:hAnsi="Times New Roman"/>
          <w:color w:val="000000"/>
          <w:sz w:val="24"/>
          <w:szCs w:val="24"/>
        </w:rPr>
        <w:t>elükben</w:t>
      </w:r>
      <w:r w:rsidRPr="00B10688">
        <w:rPr>
          <w:rFonts w:ascii="Times New Roman" w:hAnsi="Times New Roman"/>
          <w:color w:val="000000"/>
          <w:spacing w:val="90"/>
          <w:sz w:val="24"/>
          <w:szCs w:val="24"/>
        </w:rPr>
        <w:t xml:space="preserve"> is utalnak </w:t>
      </w:r>
      <w:r w:rsidR="006404E7" w:rsidRPr="00B10688">
        <w:rPr>
          <w:rFonts w:ascii="Times New Roman" w:hAnsi="Times New Roman"/>
          <w:color w:val="000000"/>
          <w:spacing w:val="90"/>
          <w:sz w:val="24"/>
          <w:szCs w:val="24"/>
        </w:rPr>
        <w:t>–</w:t>
      </w:r>
      <w:r w:rsidRPr="00B10688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továb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B10688">
        <w:rPr>
          <w:rFonts w:ascii="Times New Roman" w:hAnsi="Times New Roman"/>
          <w:color w:val="000000"/>
          <w:sz w:val="24"/>
          <w:szCs w:val="24"/>
        </w:rPr>
        <w:t>á ar</w:t>
      </w:r>
      <w:r w:rsidRPr="00B10688">
        <w:rPr>
          <w:rFonts w:ascii="Times New Roman" w:hAnsi="Times New Roman"/>
          <w:color w:val="000000"/>
          <w:spacing w:val="-2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nytal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nul k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B10688">
        <w:rPr>
          <w:rFonts w:ascii="Times New Roman" w:hAnsi="Times New Roman"/>
          <w:color w:val="000000"/>
          <w:sz w:val="24"/>
          <w:szCs w:val="24"/>
        </w:rPr>
        <w:t>rlátozn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B10688">
        <w:rPr>
          <w:rFonts w:ascii="Times New Roman" w:hAnsi="Times New Roman"/>
          <w:color w:val="000000"/>
          <w:sz w:val="24"/>
          <w:szCs w:val="24"/>
        </w:rPr>
        <w:t>,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gyakorl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tilag elleh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z w:val="24"/>
          <w:szCs w:val="24"/>
        </w:rPr>
        <w:t>etle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10688">
        <w:rPr>
          <w:rFonts w:ascii="Times New Roman" w:hAnsi="Times New Roman"/>
          <w:color w:val="000000"/>
          <w:sz w:val="24"/>
          <w:szCs w:val="24"/>
        </w:rPr>
        <w:t>í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z w:val="24"/>
          <w:szCs w:val="24"/>
        </w:rPr>
        <w:t>ené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B10688">
        <w:rPr>
          <w:rFonts w:ascii="Times New Roman" w:hAnsi="Times New Roman"/>
          <w:color w:val="000000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B10688">
        <w:rPr>
          <w:rFonts w:ascii="Times New Roman" w:hAnsi="Times New Roman"/>
          <w:color w:val="000000"/>
          <w:sz w:val="24"/>
          <w:szCs w:val="24"/>
        </w:rPr>
        <w:t>ájkjogo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z w:val="24"/>
          <w:szCs w:val="24"/>
        </w:rPr>
        <w:t>.</w:t>
      </w:r>
    </w:p>
    <w:p w14:paraId="1A897A81" w14:textId="77777777" w:rsidR="00067770" w:rsidRPr="00B10688" w:rsidRDefault="00067770" w:rsidP="0058524F">
      <w:pPr>
        <w:spacing w:after="38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72D7012" w14:textId="4FBD213C" w:rsidR="00067770" w:rsidRPr="00B10688" w:rsidRDefault="00067770" w:rsidP="0058524F">
      <w:pPr>
        <w:spacing w:after="0" w:line="242" w:lineRule="auto"/>
        <w:ind w:right="545"/>
        <w:jc w:val="both"/>
        <w:rPr>
          <w:rFonts w:ascii="Times New Roman" w:hAnsi="Times New Roman"/>
          <w:color w:val="000000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t.</w:t>
      </w:r>
      <w:r w:rsidRPr="00B10688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képviselő</w:t>
      </w:r>
      <w:r w:rsidRPr="00B10688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ajánl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táv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l</w:t>
      </w:r>
      <w:r w:rsidRPr="00B10688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sz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mben</w:t>
      </w:r>
      <w:r w:rsidRPr="00B10688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az</w:t>
      </w:r>
      <w:r w:rsidRPr="00B10688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alábbi</w:t>
      </w:r>
      <w:r w:rsidRPr="00B10688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B10688">
        <w:rPr>
          <w:rFonts w:ascii="Times New Roman" w:hAnsi="Times New Roman"/>
          <w:color w:val="000000"/>
          <w:sz w:val="24"/>
          <w:szCs w:val="24"/>
        </w:rPr>
        <w:t>iszontajánl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tot</w:t>
      </w:r>
      <w:r w:rsidRPr="00B10688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tartjuk</w:t>
      </w:r>
      <w:r w:rsidRPr="00B10688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elfog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dh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tónak</w:t>
      </w:r>
      <w:r w:rsidRPr="00B10688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z egy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ez</w:t>
      </w:r>
      <w:r w:rsidRPr="00B10688">
        <w:rPr>
          <w:rFonts w:ascii="Times New Roman" w:hAnsi="Times New Roman"/>
          <w:color w:val="000000"/>
          <w:sz w:val="24"/>
          <w:szCs w:val="24"/>
        </w:rPr>
        <w:t>te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z w:val="24"/>
          <w:szCs w:val="24"/>
        </w:rPr>
        <w:t>és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k</w:t>
      </w:r>
      <w:r w:rsidRPr="00B10688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alatt</w:t>
      </w:r>
      <w:r w:rsidRPr="00B10688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folyt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>tandó</w:t>
      </w:r>
      <w:r w:rsidRPr="00B10688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es</w:t>
      </w:r>
      <w:r w:rsidRPr="00B1068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color w:val="000000"/>
          <w:sz w:val="24"/>
          <w:szCs w:val="24"/>
        </w:rPr>
        <w:t>tle</w:t>
      </w:r>
      <w:r w:rsidRPr="00B10688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B10688">
        <w:rPr>
          <w:rFonts w:ascii="Times New Roman" w:hAnsi="Times New Roman"/>
          <w:color w:val="000000"/>
          <w:sz w:val="24"/>
          <w:szCs w:val="24"/>
        </w:rPr>
        <w:t>es</w:t>
      </w:r>
      <w:r w:rsidRPr="00B10688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pacing w:val="57"/>
          <w:sz w:val="24"/>
          <w:szCs w:val="24"/>
        </w:rPr>
        <w:t xml:space="preserve">– kétórás </w:t>
      </w:r>
      <w:r w:rsidR="006404E7" w:rsidRPr="00B10688">
        <w:rPr>
          <w:rFonts w:ascii="Times New Roman" w:hAnsi="Times New Roman"/>
          <w:b/>
          <w:bCs/>
          <w:color w:val="000000"/>
          <w:spacing w:val="57"/>
          <w:sz w:val="24"/>
          <w:szCs w:val="24"/>
        </w:rPr>
        <w:t>–</w:t>
      </w:r>
      <w:r w:rsidRPr="00B10688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fig</w:t>
      </w:r>
      <w:r w:rsidRPr="00B1068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y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elme</w:t>
      </w:r>
      <w:r w:rsidRPr="00B106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tet</w:t>
      </w:r>
      <w:r w:rsidRPr="00B1068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ő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 xml:space="preserve"> sztrájk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vonatkozásában:</w:t>
      </w:r>
    </w:p>
    <w:p w14:paraId="153127C7" w14:textId="77777777" w:rsidR="00067770" w:rsidRPr="00B10688" w:rsidRDefault="00067770" w:rsidP="00B56B43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14:paraId="19CFAA7A" w14:textId="67A2CC8E" w:rsidR="00067770" w:rsidRPr="00B10688" w:rsidRDefault="00067770" w:rsidP="006404E7">
      <w:pPr>
        <w:spacing w:after="0" w:line="240" w:lineRule="auto"/>
        <w:ind w:right="73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B10688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 xml:space="preserve">A még elégséges szolgáltatás biztosítása körében </w:t>
      </w:r>
      <w:r w:rsidRPr="00B106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 kétórás figyelmeztető sztrájk időtartama alatt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 xml:space="preserve"> minden köznevelési intézményben </w:t>
      </w:r>
      <w:r w:rsidR="006404E7" w:rsidRPr="00B10688">
        <w:rPr>
          <w:rFonts w:ascii="Times New Roman" w:hAnsi="Times New Roman"/>
          <w:b/>
          <w:bCs/>
          <w:color w:val="000000"/>
          <w:sz w:val="24"/>
          <w:szCs w:val="24"/>
        </w:rPr>
        <w:t>[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nemzeti köznevelésről szóló 2011. évi CXC. tv. a továbbiakban: „Nkt.” 7. § (1) bek. a)-m) pont</w:t>
      </w:r>
      <w:r w:rsidR="006404E7" w:rsidRPr="00B10688">
        <w:rPr>
          <w:rFonts w:ascii="Times New Roman" w:hAnsi="Times New Roman"/>
          <w:b/>
          <w:bCs/>
          <w:color w:val="000000"/>
          <w:sz w:val="24"/>
          <w:szCs w:val="24"/>
        </w:rPr>
        <w:t>]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 xml:space="preserve"> gondoskodni kell az intézményre  bízott gye</w:t>
      </w:r>
      <w:r w:rsidRPr="00B106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mekek, tanulók f</w:t>
      </w:r>
      <w:r w:rsidRPr="00B106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 xml:space="preserve">lügyeletéről és étkeztetéséről, azaz a Sztrájkbizottság és a Kormány kijelölt képviselője rögzíti, hogy kizárólag ezt a két tevékenységet szükséges a még elégséges szolgáltatás keretében biztosítani. </w:t>
      </w:r>
      <w:r w:rsidRPr="00B106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A felügyelet a figyelmeztető sztrájk alatt más intézményben nem valósulhat meg, mivel a figyelmeztető sztrájkot követően </w:t>
      </w:r>
      <w:r w:rsidR="006404E7" w:rsidRPr="00B106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–</w:t>
      </w:r>
      <w:r w:rsidRPr="00B106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10 órától – az addig felügyeletet igénybe vevő gyermekek, tanulók nem tudnának bekapcsolódni a foglalkozásokba/tanórákba. </w:t>
      </w:r>
    </w:p>
    <w:p w14:paraId="4ECBD21A" w14:textId="77777777" w:rsidR="00067770" w:rsidRPr="00B10688" w:rsidRDefault="00067770" w:rsidP="0058524F">
      <w:pPr>
        <w:spacing w:after="36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C4809BB" w14:textId="6AB888DD" w:rsidR="00067770" w:rsidRPr="00B10688" w:rsidRDefault="00067770" w:rsidP="0058524F">
      <w:pPr>
        <w:spacing w:after="0" w:line="240" w:lineRule="auto"/>
        <w:ind w:right="545"/>
        <w:jc w:val="both"/>
        <w:rPr>
          <w:rFonts w:ascii="Times New Roman" w:hAnsi="Times New Roman"/>
          <w:color w:val="000000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>Ez a kötelezettség az Nkt. 4. § 10</w:t>
      </w:r>
      <w:r w:rsidR="006404E7" w:rsidRPr="00B10688">
        <w:rPr>
          <w:rFonts w:ascii="Times New Roman" w:hAnsi="Times New Roman"/>
          <w:color w:val="000000"/>
          <w:sz w:val="24"/>
          <w:szCs w:val="24"/>
        </w:rPr>
        <w:t>.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pontja és 25. § (5) bekezdése alapján a gyermek</w:t>
      </w:r>
      <w:r w:rsidR="00C0298C">
        <w:rPr>
          <w:rFonts w:ascii="Times New Roman" w:hAnsi="Times New Roman"/>
          <w:color w:val="000000"/>
          <w:sz w:val="24"/>
          <w:szCs w:val="24"/>
        </w:rPr>
        <w:t>ek</w:t>
      </w:r>
      <w:r w:rsidRPr="00B10688">
        <w:rPr>
          <w:rFonts w:ascii="Times New Roman" w:hAnsi="Times New Roman"/>
          <w:color w:val="000000"/>
          <w:sz w:val="24"/>
          <w:szCs w:val="24"/>
        </w:rPr>
        <w:t>, tanulók testi épségének megóvásá</w:t>
      </w:r>
      <w:r w:rsidR="00C0298C">
        <w:rPr>
          <w:rFonts w:ascii="Times New Roman" w:hAnsi="Times New Roman"/>
          <w:color w:val="000000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z w:val="24"/>
          <w:szCs w:val="24"/>
        </w:rPr>
        <w:t>, és erkölcsi védelméről való gondoskodást jelenti az intézménybe történő belépéstől a nevelési</w:t>
      </w:r>
      <w:r w:rsidR="006404E7" w:rsidRPr="00B10688">
        <w:rPr>
          <w:rFonts w:ascii="Times New Roman" w:hAnsi="Times New Roman"/>
          <w:color w:val="000000"/>
          <w:sz w:val="24"/>
          <w:szCs w:val="24"/>
        </w:rPr>
        <w:t>-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oktatási intézmény jogszerű elhagyásáig </w:t>
      </w:r>
      <w:r w:rsidRPr="00B10688">
        <w:rPr>
          <w:rFonts w:ascii="Times New Roman" w:hAnsi="Times New Roman"/>
          <w:color w:val="000000"/>
          <w:sz w:val="24"/>
          <w:szCs w:val="24"/>
        </w:rPr>
        <w:lastRenderedPageBreak/>
        <w:t>terjedő időben, továbbá a Pedagógiai program részeként kötelező, a nevelési</w:t>
      </w:r>
      <w:r w:rsidR="006404E7" w:rsidRPr="00B10688">
        <w:rPr>
          <w:rFonts w:ascii="Times New Roman" w:hAnsi="Times New Roman"/>
          <w:color w:val="000000"/>
          <w:sz w:val="24"/>
          <w:szCs w:val="24"/>
        </w:rPr>
        <w:t>-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oktatási intézményen kívül tartott foglalkozások, programok alatt. </w:t>
      </w:r>
    </w:p>
    <w:p w14:paraId="72AA466A" w14:textId="77777777" w:rsidR="00067770" w:rsidRPr="00B10688" w:rsidRDefault="00067770" w:rsidP="0058524F">
      <w:pPr>
        <w:spacing w:after="0" w:line="240" w:lineRule="auto"/>
        <w:ind w:right="54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5C378A" w14:textId="77777777" w:rsidR="00067770" w:rsidRPr="00B10688" w:rsidRDefault="00067770" w:rsidP="0058524F">
      <w:pPr>
        <w:spacing w:after="0" w:line="240" w:lineRule="auto"/>
        <w:ind w:right="545"/>
        <w:jc w:val="both"/>
        <w:rPr>
          <w:rFonts w:ascii="Times New Roman" w:hAnsi="Times New Roman"/>
          <w:color w:val="000000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>A még elégséges szolgáltatás keretében minden köznevelési intézményben szükséges gondoskodni a megállapodott szolgáltatásokhoz:</w:t>
      </w:r>
    </w:p>
    <w:p w14:paraId="31CB5352" w14:textId="77777777" w:rsidR="00067770" w:rsidRPr="00B10688" w:rsidRDefault="00067770" w:rsidP="0058524F">
      <w:pPr>
        <w:spacing w:after="0" w:line="240" w:lineRule="auto"/>
        <w:ind w:right="54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482E61" w14:textId="44677E2C" w:rsidR="00067770" w:rsidRPr="00B10688" w:rsidRDefault="00067770" w:rsidP="006404E7">
      <w:pPr>
        <w:pStyle w:val="Listaszerbekezds"/>
        <w:numPr>
          <w:ilvl w:val="0"/>
          <w:numId w:val="3"/>
        </w:numPr>
        <w:spacing w:after="0" w:line="240" w:lineRule="auto"/>
        <w:ind w:right="545"/>
        <w:jc w:val="both"/>
        <w:rPr>
          <w:rFonts w:ascii="Times New Roman" w:hAnsi="Times New Roman"/>
          <w:color w:val="000000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>a szülők előzetes értesítéséről, tájékoztatásáról az általánostól eltérő munkarendről, ezt az intézményvezető vagy helyettese és a helyi sztrájkbizottság</w:t>
      </w:r>
      <w:r w:rsidR="00C029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együttesen végzi a helyben szokásos módon;</w:t>
      </w:r>
    </w:p>
    <w:p w14:paraId="4C2824EA" w14:textId="77777777" w:rsidR="00067770" w:rsidRPr="00B10688" w:rsidRDefault="00067770" w:rsidP="0058524F">
      <w:pPr>
        <w:spacing w:after="0" w:line="240" w:lineRule="auto"/>
        <w:ind w:right="54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1D1181" w14:textId="77777777" w:rsidR="00067770" w:rsidRPr="00B10688" w:rsidRDefault="00067770" w:rsidP="006404E7">
      <w:pPr>
        <w:spacing w:after="36" w:line="240" w:lineRule="exact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>b) a gyermekfelügyelet ellátásához megfelelő végzettséggel, illetve szakképesítéssel rendelkező munkavállalókról;</w:t>
      </w:r>
    </w:p>
    <w:p w14:paraId="65355C4D" w14:textId="77777777" w:rsidR="00067770" w:rsidRPr="00B10688" w:rsidRDefault="00067770" w:rsidP="0058524F">
      <w:pPr>
        <w:spacing w:after="36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22D907" w14:textId="2770E4B9" w:rsidR="00067770" w:rsidRPr="00B10688" w:rsidRDefault="00067770" w:rsidP="006404E7">
      <w:pPr>
        <w:spacing w:after="0" w:line="240" w:lineRule="auto"/>
        <w:ind w:left="709" w:right="545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 xml:space="preserve">c) a sztrájk </w:t>
      </w:r>
      <w:r w:rsidR="00C0298C">
        <w:rPr>
          <w:rFonts w:ascii="Times New Roman" w:hAnsi="Times New Roman"/>
          <w:color w:val="000000"/>
          <w:sz w:val="24"/>
          <w:szCs w:val="24"/>
        </w:rPr>
        <w:t>idő</w:t>
      </w:r>
      <w:r w:rsidRPr="00B10688">
        <w:rPr>
          <w:rFonts w:ascii="Times New Roman" w:hAnsi="Times New Roman"/>
          <w:color w:val="000000"/>
          <w:sz w:val="24"/>
          <w:szCs w:val="24"/>
        </w:rPr>
        <w:t>tartamára eső reggeli étkeztetés szakmai szabályok szerinti megszervezéséről</w:t>
      </w:r>
      <w:r w:rsidR="00C0298C">
        <w:rPr>
          <w:rFonts w:ascii="Times New Roman" w:hAnsi="Times New Roman"/>
          <w:color w:val="000000"/>
          <w:sz w:val="24"/>
          <w:szCs w:val="24"/>
        </w:rPr>
        <w:t>,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98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sajátos nevelési igényű gyermekek ellátásáról gondoskodó </w:t>
      </w:r>
      <w:r w:rsidRPr="00B10688">
        <w:rPr>
          <w:rFonts w:ascii="Times New Roman" w:hAnsi="Times New Roman"/>
          <w:sz w:val="24"/>
          <w:szCs w:val="24"/>
        </w:rPr>
        <w:t xml:space="preserve">gyógypedagógia, konduktív pedagógiai nevelési-oktatási intézmények </w:t>
      </w:r>
      <w:r w:rsidRPr="00B10688">
        <w:rPr>
          <w:rFonts w:ascii="Times New Roman" w:hAnsi="Times New Roman"/>
          <w:color w:val="000000"/>
          <w:sz w:val="24"/>
          <w:szCs w:val="24"/>
        </w:rPr>
        <w:t>pedagógus</w:t>
      </w:r>
      <w:r w:rsidR="00C029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munkakörben és nevelő</w:t>
      </w:r>
      <w:r w:rsidR="006404E7" w:rsidRPr="00B10688">
        <w:rPr>
          <w:rFonts w:ascii="Times New Roman" w:hAnsi="Times New Roman"/>
          <w:color w:val="000000"/>
          <w:sz w:val="24"/>
          <w:szCs w:val="24"/>
        </w:rPr>
        <w:t>-</w:t>
      </w:r>
      <w:r w:rsidRPr="00B10688">
        <w:rPr>
          <w:rFonts w:ascii="Times New Roman" w:hAnsi="Times New Roman"/>
          <w:color w:val="000000"/>
          <w:sz w:val="24"/>
          <w:szCs w:val="24"/>
        </w:rPr>
        <w:t>oktató munkát segítők munkakörben foglalkoztatott alkalmazottjai a sztrájk során is a szakmai szabályok szerint gondoskodnak a rájuk bízott gyermekek, tanulók életének és testi épségének megóvására összefüggő feladatok ellátásáról. Gondoskodnak továbbá az étkezés megszervezéséről</w:t>
      </w:r>
      <w:r w:rsidR="006404E7" w:rsidRPr="00B10688">
        <w:rPr>
          <w:rFonts w:ascii="Times New Roman" w:hAnsi="Times New Roman"/>
          <w:color w:val="000000"/>
          <w:sz w:val="24"/>
          <w:szCs w:val="24"/>
        </w:rPr>
        <w:t>.</w:t>
      </w:r>
    </w:p>
    <w:p w14:paraId="12ECC055" w14:textId="77777777" w:rsidR="00067770" w:rsidRPr="00B10688" w:rsidRDefault="00067770" w:rsidP="0058524F">
      <w:pPr>
        <w:spacing w:after="0" w:line="240" w:lineRule="auto"/>
        <w:ind w:right="54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9B27BD" w14:textId="77777777" w:rsidR="00067770" w:rsidRPr="00B10688" w:rsidRDefault="00067770" w:rsidP="0058524F">
      <w:pPr>
        <w:spacing w:after="36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E50539B" w14:textId="67649EBC" w:rsidR="00067770" w:rsidRPr="00B10688" w:rsidRDefault="00067770" w:rsidP="00AD29F0">
      <w:pPr>
        <w:spacing w:after="0" w:line="240" w:lineRule="auto"/>
        <w:ind w:right="53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B10688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C370DF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még elégséges szolgáltatás biztosítása érdekében </w:t>
      </w:r>
      <w:r w:rsidRPr="002766F8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köznevelési intézmények és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fenntartóik</w:t>
      </w:r>
      <w:r w:rsidR="00AD29F0" w:rsidRPr="00B1068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="002766F8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 xml:space="preserve">ankerületi központok, alapítványok, egyházak, önkormányzatok </w:t>
      </w:r>
      <w:r w:rsidR="0058524F" w:rsidRPr="00B10688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2766F8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 xml:space="preserve"> és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Szt</w:t>
      </w:r>
      <w:r w:rsidRPr="00B1068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ájkbizottság,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vala</w:t>
      </w:r>
      <w:r w:rsidRPr="00B106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B106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köznevelési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int</w:t>
      </w:r>
      <w:r w:rsidRPr="00B106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éz</w:t>
      </w:r>
      <w:r w:rsidRPr="00B106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ények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é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helyi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szt</w:t>
      </w:r>
      <w:r w:rsidRPr="00B106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ájkbizo</w:t>
      </w:r>
      <w:r w:rsidRPr="00B106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tságok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együt</w:t>
      </w:r>
      <w:r w:rsidRPr="00B106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B106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mű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ködnek</w:t>
      </w:r>
      <w:r w:rsidR="00C370D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370DF" w:rsidRPr="00C370DF">
        <w:rPr>
          <w:rFonts w:ascii="Times New Roman" w:hAnsi="Times New Roman"/>
          <w:color w:val="000000"/>
          <w:sz w:val="24"/>
          <w:szCs w:val="24"/>
        </w:rPr>
        <w:t>E</w:t>
      </w:r>
      <w:r w:rsidRPr="00C370DF">
        <w:rPr>
          <w:rFonts w:ascii="Times New Roman" w:hAnsi="Times New Roman"/>
          <w:color w:val="000000"/>
          <w:sz w:val="24"/>
          <w:szCs w:val="24"/>
        </w:rPr>
        <w:t>nnek keretében</w:t>
      </w:r>
      <w:r w:rsidR="00C370DF" w:rsidRPr="00C370DF">
        <w:rPr>
          <w:rFonts w:ascii="Times New Roman" w:hAnsi="Times New Roman"/>
          <w:color w:val="000000"/>
          <w:sz w:val="24"/>
          <w:szCs w:val="24"/>
        </w:rPr>
        <w:t>:</w:t>
      </w:r>
    </w:p>
    <w:p w14:paraId="0AA421E6" w14:textId="77777777" w:rsidR="00067770" w:rsidRPr="00B10688" w:rsidRDefault="00067770" w:rsidP="00194900">
      <w:pPr>
        <w:spacing w:after="0" w:line="240" w:lineRule="auto"/>
        <w:ind w:right="54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B53E0F" w14:textId="10747600" w:rsidR="00067770" w:rsidRPr="00B10688" w:rsidRDefault="00067770" w:rsidP="00AD29F0">
      <w:pPr>
        <w:spacing w:after="0" w:line="240" w:lineRule="auto"/>
        <w:ind w:left="709" w:right="545"/>
        <w:jc w:val="both"/>
        <w:rPr>
          <w:rFonts w:ascii="Times New Roman" w:hAnsi="Times New Roman"/>
          <w:color w:val="000000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>a</w:t>
      </w:r>
      <w:r w:rsidR="00AD29F0" w:rsidRPr="00B10688">
        <w:rPr>
          <w:rFonts w:ascii="Times New Roman" w:hAnsi="Times New Roman"/>
          <w:color w:val="000000"/>
          <w:sz w:val="24"/>
          <w:szCs w:val="24"/>
        </w:rPr>
        <w:t>)</w:t>
      </w:r>
      <w:r w:rsidRPr="00B10688">
        <w:rPr>
          <w:rFonts w:ascii="Times New Roman" w:hAnsi="Times New Roman"/>
          <w:sz w:val="24"/>
          <w:szCs w:val="24"/>
        </w:rPr>
        <w:t xml:space="preserve"> </w:t>
      </w:r>
      <w:r w:rsidR="002766F8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nevelési</w:t>
      </w:r>
      <w:r w:rsidR="00AD29F0" w:rsidRPr="00B10688">
        <w:rPr>
          <w:rFonts w:ascii="Times New Roman" w:hAnsi="Times New Roman"/>
          <w:color w:val="000000"/>
          <w:sz w:val="24"/>
          <w:szCs w:val="24"/>
        </w:rPr>
        <w:t>-</w:t>
      </w:r>
      <w:r w:rsidRPr="00B10688">
        <w:rPr>
          <w:rFonts w:ascii="Times New Roman" w:hAnsi="Times New Roman"/>
          <w:color w:val="000000"/>
          <w:sz w:val="24"/>
          <w:szCs w:val="24"/>
        </w:rPr>
        <w:t>oktatási intézményben biztosítani kell a vagyonvédelmet garantáló műszaki, személyi feltételeket.</w:t>
      </w:r>
    </w:p>
    <w:p w14:paraId="251AA68F" w14:textId="77777777" w:rsidR="00067770" w:rsidRPr="00B10688" w:rsidRDefault="00067770" w:rsidP="00AD29F0">
      <w:pPr>
        <w:spacing w:after="0" w:line="240" w:lineRule="auto"/>
        <w:ind w:left="709" w:right="545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747F03" w14:textId="1FBA3CF7" w:rsidR="00067770" w:rsidRPr="00B10688" w:rsidRDefault="00AD29F0" w:rsidP="00AD29F0">
      <w:pPr>
        <w:spacing w:after="0" w:line="240" w:lineRule="auto"/>
        <w:ind w:left="709" w:right="545"/>
        <w:jc w:val="both"/>
        <w:rPr>
          <w:rFonts w:ascii="Times New Roman" w:hAnsi="Times New Roman"/>
          <w:color w:val="000000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>b)</w:t>
      </w:r>
      <w:r w:rsidR="00067770" w:rsidRPr="00B10688">
        <w:rPr>
          <w:rFonts w:ascii="Times New Roman" w:hAnsi="Times New Roman"/>
          <w:color w:val="000000"/>
          <w:sz w:val="24"/>
          <w:szCs w:val="24"/>
        </w:rPr>
        <w:t xml:space="preserve"> Az intézményi sztrájkbizottság legkésőbb a sztrájk előtti nap 12 óráig adatot közöl a munkáltatóval arról, hogy mely munkakörben hány sztrájkoló várható, az adatközlést a sztrájk napján reggel 7:00 órakor pontosítja.</w:t>
      </w:r>
    </w:p>
    <w:p w14:paraId="32395F5F" w14:textId="77777777" w:rsidR="00067770" w:rsidRPr="00B10688" w:rsidRDefault="00067770" w:rsidP="00AD29F0">
      <w:pPr>
        <w:spacing w:after="0" w:line="240" w:lineRule="auto"/>
        <w:ind w:left="709" w:right="545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0C8BB6" w14:textId="1A2A883D" w:rsidR="00067770" w:rsidRPr="00B10688" w:rsidRDefault="00AD29F0" w:rsidP="00AD29F0">
      <w:pPr>
        <w:spacing w:after="0" w:line="240" w:lineRule="auto"/>
        <w:ind w:left="709" w:right="545"/>
        <w:jc w:val="both"/>
        <w:rPr>
          <w:rFonts w:ascii="Times New Roman" w:hAnsi="Times New Roman"/>
          <w:color w:val="000000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>c)</w:t>
      </w:r>
      <w:r w:rsidR="00067770" w:rsidRPr="00B10688">
        <w:rPr>
          <w:rFonts w:ascii="Times New Roman" w:hAnsi="Times New Roman"/>
          <w:color w:val="000000"/>
          <w:sz w:val="24"/>
          <w:szCs w:val="24"/>
        </w:rPr>
        <w:t xml:space="preserve"> A sztrájkban részt</w:t>
      </w:r>
      <w:r w:rsidR="00C370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7770" w:rsidRPr="00B10688">
        <w:rPr>
          <w:rFonts w:ascii="Times New Roman" w:hAnsi="Times New Roman"/>
          <w:color w:val="000000"/>
          <w:sz w:val="24"/>
          <w:szCs w:val="24"/>
        </w:rPr>
        <w:t>vevő személyek az intézményben nyilvántartott, aznap rájuk irányadó munkaidő terhére vesznek részt a sztrájkban, pedagógus esetén a kötött munkaidőre vonatkozó rendelkezések figyelembevételével.</w:t>
      </w:r>
    </w:p>
    <w:p w14:paraId="2258BAE8" w14:textId="77777777" w:rsidR="00067770" w:rsidRPr="00B10688" w:rsidRDefault="00067770" w:rsidP="00AD29F0">
      <w:pPr>
        <w:spacing w:after="0" w:line="240" w:lineRule="auto"/>
        <w:ind w:left="709" w:right="545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071E70" w14:textId="6CB93BE3" w:rsidR="00067770" w:rsidRPr="00B10688" w:rsidRDefault="00AD29F0" w:rsidP="00AD29F0">
      <w:pPr>
        <w:spacing w:after="0" w:line="240" w:lineRule="auto"/>
        <w:ind w:left="709" w:right="545"/>
        <w:jc w:val="both"/>
        <w:rPr>
          <w:rFonts w:ascii="Times New Roman" w:hAnsi="Times New Roman"/>
          <w:color w:val="000000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>d)</w:t>
      </w:r>
      <w:r w:rsidR="00067770" w:rsidRPr="00B10688">
        <w:rPr>
          <w:rFonts w:ascii="Times New Roman" w:hAnsi="Times New Roman"/>
          <w:color w:val="000000"/>
          <w:sz w:val="24"/>
          <w:szCs w:val="24"/>
        </w:rPr>
        <w:t xml:space="preserve"> A köznevelési intézményeknek, illetve a fenntartóknak folyamatosan nyilvántartást kell vezetniük a sztrájkban résztvevőkről.</w:t>
      </w:r>
    </w:p>
    <w:p w14:paraId="49278574" w14:textId="77777777" w:rsidR="00067770" w:rsidRPr="00B10688" w:rsidRDefault="00067770" w:rsidP="00AD29F0">
      <w:pPr>
        <w:spacing w:after="0" w:line="240" w:lineRule="auto"/>
        <w:ind w:left="709" w:right="545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379A05" w14:textId="409AD57A" w:rsidR="00067770" w:rsidRPr="00B10688" w:rsidRDefault="00AD29F0" w:rsidP="00AD29F0">
      <w:pPr>
        <w:spacing w:after="0" w:line="240" w:lineRule="auto"/>
        <w:ind w:left="709" w:right="545"/>
        <w:jc w:val="both"/>
        <w:rPr>
          <w:rFonts w:ascii="Times New Roman" w:hAnsi="Times New Roman"/>
          <w:color w:val="000000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>e)</w:t>
      </w:r>
      <w:r w:rsidR="00067770" w:rsidRPr="00B10688">
        <w:rPr>
          <w:rFonts w:ascii="Times New Roman" w:hAnsi="Times New Roman"/>
          <w:color w:val="000000"/>
          <w:sz w:val="24"/>
          <w:szCs w:val="24"/>
        </w:rPr>
        <w:t xml:space="preserve"> A sztrájk ideje alatt a jogszabályok és </w:t>
      </w:r>
      <w:r w:rsidR="002766F8">
        <w:rPr>
          <w:rFonts w:ascii="Times New Roman" w:hAnsi="Times New Roman"/>
          <w:color w:val="000000"/>
          <w:sz w:val="24"/>
          <w:szCs w:val="24"/>
        </w:rPr>
        <w:t>a</w:t>
      </w:r>
      <w:r w:rsidR="00067770" w:rsidRPr="00B10688">
        <w:rPr>
          <w:rFonts w:ascii="Times New Roman" w:hAnsi="Times New Roman"/>
          <w:color w:val="000000"/>
          <w:sz w:val="24"/>
          <w:szCs w:val="24"/>
        </w:rPr>
        <w:t xml:space="preserve"> belső szabályzatok betartása kötelező.</w:t>
      </w:r>
    </w:p>
    <w:p w14:paraId="4C1C745A" w14:textId="77777777" w:rsidR="00067770" w:rsidRPr="00B10688" w:rsidRDefault="00067770" w:rsidP="0058524F">
      <w:pPr>
        <w:spacing w:after="0" w:line="240" w:lineRule="auto"/>
        <w:ind w:right="54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2697C9" w14:textId="77777777" w:rsidR="00067770" w:rsidRPr="00B10688" w:rsidRDefault="00067770" w:rsidP="0058524F">
      <w:pPr>
        <w:spacing w:after="33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999C6F9" w14:textId="0EFC83E9" w:rsidR="00067770" w:rsidRPr="00B10688" w:rsidRDefault="00067770" w:rsidP="00AD29F0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B10688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C370DF">
        <w:rPr>
          <w:rFonts w:ascii="Times New Roman" w:hAnsi="Times New Roman"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még elégséges szolgáltatás mértékének biztosítása és </w:t>
      </w:r>
      <w:r w:rsidRPr="00C370DF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mu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nkavállal</w:t>
      </w:r>
      <w:r w:rsidRPr="00B1068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ó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szt</w:t>
      </w:r>
      <w:r w:rsidRPr="00B1068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á</w:t>
      </w:r>
      <w:r w:rsidRPr="00B1068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jk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hoz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való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b/>
          <w:bCs/>
          <w:color w:val="000000"/>
          <w:sz w:val="24"/>
          <w:szCs w:val="24"/>
        </w:rPr>
        <w:t>joga</w:t>
      </w:r>
      <w:r w:rsidR="002766F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7306D7" w14:textId="77777777" w:rsidR="00067770" w:rsidRPr="00B10688" w:rsidRDefault="00067770" w:rsidP="00194900">
      <w:pPr>
        <w:spacing w:after="0" w:line="240" w:lineRule="auto"/>
        <w:ind w:right="54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DA2B6A" w14:textId="171F2C53" w:rsidR="00067770" w:rsidRPr="00B10688" w:rsidRDefault="00067770" w:rsidP="00AD29F0">
      <w:pPr>
        <w:spacing w:after="0" w:line="240" w:lineRule="auto"/>
        <w:ind w:left="709" w:right="545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 xml:space="preserve">a) Felek biztosítják, hogy a sztrájkban bárki önként részt vehessen és </w:t>
      </w:r>
      <w:r w:rsidR="00C370DF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jogszerű sztrájkban résztvevők semmilyen hátrányban ne részesüljenek, velük szemben a munkabeszüntetés befejezését célzó kényszerítő eszközökkel nem lehet fellépni. </w:t>
      </w:r>
      <w:r w:rsidRPr="00B10688">
        <w:rPr>
          <w:rFonts w:ascii="Times New Roman" w:hAnsi="Times New Roman"/>
          <w:color w:val="000000"/>
          <w:sz w:val="24"/>
          <w:szCs w:val="24"/>
        </w:rPr>
        <w:lastRenderedPageBreak/>
        <w:t xml:space="preserve">A jogszerű sztrájkban való részvétel miatt a munkavállalót hátrány nem érheti. </w:t>
      </w:r>
      <w:r w:rsidRPr="00B10688">
        <w:rPr>
          <w:rFonts w:ascii="Times New Roman" w:hAnsi="Times New Roman"/>
          <w:sz w:val="24"/>
          <w:szCs w:val="24"/>
        </w:rPr>
        <w:t xml:space="preserve">A sztrájkban résztvevők, illetve sztrájkot szervezők is kötelesek ugyanakkor tartózkodni a sztrájkban </w:t>
      </w:r>
      <w:r w:rsidRPr="00B10688">
        <w:rPr>
          <w:rFonts w:ascii="Times New Roman" w:hAnsi="Times New Roman"/>
          <w:b/>
          <w:bCs/>
          <w:sz w:val="24"/>
          <w:szCs w:val="24"/>
          <w:u w:val="single"/>
        </w:rPr>
        <w:t>részt nem vevők</w:t>
      </w:r>
      <w:r w:rsidRPr="00B10688">
        <w:rPr>
          <w:rFonts w:ascii="Times New Roman" w:hAnsi="Times New Roman"/>
          <w:sz w:val="24"/>
          <w:szCs w:val="24"/>
        </w:rPr>
        <w:t xml:space="preserve"> felé irányuló nyomásgyakorlástól.</w:t>
      </w:r>
    </w:p>
    <w:p w14:paraId="3AC05C06" w14:textId="77777777" w:rsidR="00067770" w:rsidRPr="00B10688" w:rsidRDefault="00067770" w:rsidP="00AD29F0">
      <w:pPr>
        <w:spacing w:after="0" w:line="240" w:lineRule="auto"/>
        <w:ind w:left="709" w:right="545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9715D8" w14:textId="21F427A6" w:rsidR="00067770" w:rsidRPr="00B10688" w:rsidRDefault="00067770" w:rsidP="00AD29F0">
      <w:pPr>
        <w:spacing w:after="0" w:line="240" w:lineRule="auto"/>
        <w:ind w:left="709" w:right="545"/>
        <w:jc w:val="both"/>
        <w:rPr>
          <w:rFonts w:ascii="Times New Roman" w:hAnsi="Times New Roman"/>
          <w:color w:val="000000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>b) A munkáltatói jogok gyakorlója</w:t>
      </w:r>
      <w:r w:rsidRPr="00B10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a</w:t>
      </w:r>
      <w:r w:rsidRPr="00B10688">
        <w:rPr>
          <w:rFonts w:ascii="Times New Roman" w:hAnsi="Times New Roman"/>
          <w:color w:val="000000"/>
          <w:sz w:val="24"/>
          <w:szCs w:val="24"/>
        </w:rPr>
        <w:t xml:space="preserve"> sztrájkban részt</w:t>
      </w:r>
      <w:r w:rsidR="00C370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688">
        <w:rPr>
          <w:rFonts w:ascii="Times New Roman" w:hAnsi="Times New Roman"/>
          <w:color w:val="000000"/>
          <w:sz w:val="24"/>
          <w:szCs w:val="24"/>
        </w:rPr>
        <w:t>vevő munkavállaló részére akkor rendelhet el munkavégzést, amennyiben a még elégséges szolgáltatás biztosítása a sztrájkban részt nem vevő munkavállalók útján nem biztosítható. Erről köteles a helyi sztrájkbizottságot egyidejűleg értesíteni. Az ily módon munkavégzésre kötelezettnek a munkavégzés időtartamára a rendes munkavégzésnek megfelelő díjazás jár.</w:t>
      </w:r>
    </w:p>
    <w:p w14:paraId="3F2DB3C5" w14:textId="77777777" w:rsidR="00067770" w:rsidRPr="00B10688" w:rsidRDefault="00067770" w:rsidP="00271322">
      <w:pPr>
        <w:spacing w:after="0" w:line="240" w:lineRule="auto"/>
        <w:ind w:right="54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565E2A" w14:textId="6F36E07E" w:rsidR="00067770" w:rsidRPr="00B10688" w:rsidRDefault="00AD29F0" w:rsidP="00FE63C2">
      <w:pPr>
        <w:spacing w:after="0" w:line="240" w:lineRule="auto"/>
        <w:ind w:right="545"/>
        <w:jc w:val="both"/>
        <w:rPr>
          <w:rFonts w:ascii="Times New Roman" w:hAnsi="Times New Roman"/>
          <w:color w:val="000000"/>
          <w:sz w:val="24"/>
          <w:szCs w:val="24"/>
        </w:rPr>
      </w:pPr>
      <w:r w:rsidRPr="00B10688">
        <w:rPr>
          <w:rFonts w:ascii="Times New Roman" w:hAnsi="Times New Roman"/>
          <w:color w:val="000000"/>
          <w:sz w:val="24"/>
          <w:szCs w:val="24"/>
        </w:rPr>
        <w:t>Budapest, 2022. január 11.</w:t>
      </w:r>
    </w:p>
    <w:p w14:paraId="2A9352E8" w14:textId="4DF98C12" w:rsidR="00E85319" w:rsidRDefault="00E85319" w:rsidP="00FE63C2">
      <w:pPr>
        <w:spacing w:after="0" w:line="240" w:lineRule="auto"/>
        <w:ind w:right="545"/>
        <w:jc w:val="both"/>
        <w:rPr>
          <w:rFonts w:ascii="Times New Roman" w:hAnsi="Times New Roman"/>
          <w:noProof/>
          <w:sz w:val="24"/>
          <w:szCs w:val="24"/>
        </w:rPr>
      </w:pPr>
    </w:p>
    <w:p w14:paraId="3F8E98F1" w14:textId="0AC6299B" w:rsidR="00A628EC" w:rsidRDefault="00A628EC" w:rsidP="00A628EC">
      <w:pPr>
        <w:spacing w:after="0"/>
        <w:rPr>
          <w:rFonts w:ascii="Times New Roman" w:hAnsi="Times New Roman"/>
          <w:sz w:val="24"/>
          <w:szCs w:val="24"/>
        </w:rPr>
      </w:pPr>
    </w:p>
    <w:p w14:paraId="5C8E2E31" w14:textId="6908E961" w:rsidR="00A628EC" w:rsidRPr="00304E97" w:rsidRDefault="009C50CB" w:rsidP="009C50CB">
      <w:pPr>
        <w:tabs>
          <w:tab w:val="left" w:pos="3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58EE311" w14:textId="3C52A018" w:rsidR="00A628EC" w:rsidRPr="00304E97" w:rsidRDefault="00A628EC" w:rsidP="00A628E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04E97">
        <w:rPr>
          <w:rFonts w:ascii="Times New Roman" w:hAnsi="Times New Roman"/>
          <w:sz w:val="24"/>
          <w:szCs w:val="24"/>
        </w:rPr>
        <w:t xml:space="preserve">Szabó Zsuzsa </w:t>
      </w:r>
      <w:r w:rsidR="009856DB">
        <w:rPr>
          <w:rFonts w:ascii="Times New Roman" w:hAnsi="Times New Roman"/>
          <w:sz w:val="24"/>
          <w:szCs w:val="24"/>
        </w:rPr>
        <w:tab/>
      </w:r>
      <w:r w:rsidR="009856DB">
        <w:rPr>
          <w:rFonts w:ascii="Times New Roman" w:hAnsi="Times New Roman"/>
          <w:sz w:val="24"/>
          <w:szCs w:val="24"/>
        </w:rPr>
        <w:tab/>
      </w:r>
      <w:r w:rsidR="009856DB">
        <w:rPr>
          <w:rFonts w:ascii="Times New Roman" w:hAnsi="Times New Roman"/>
          <w:sz w:val="24"/>
          <w:szCs w:val="24"/>
        </w:rPr>
        <w:tab/>
      </w:r>
      <w:r w:rsidR="009856DB">
        <w:rPr>
          <w:rFonts w:ascii="Times New Roman" w:hAnsi="Times New Roman"/>
          <w:sz w:val="24"/>
          <w:szCs w:val="24"/>
        </w:rPr>
        <w:tab/>
      </w:r>
      <w:r w:rsidR="009856DB">
        <w:rPr>
          <w:rFonts w:ascii="Times New Roman" w:hAnsi="Times New Roman"/>
          <w:sz w:val="24"/>
          <w:szCs w:val="24"/>
        </w:rPr>
        <w:tab/>
      </w:r>
      <w:r w:rsidR="009856DB">
        <w:rPr>
          <w:rFonts w:ascii="Times New Roman" w:hAnsi="Times New Roman"/>
          <w:sz w:val="24"/>
          <w:szCs w:val="24"/>
        </w:rPr>
        <w:tab/>
        <w:t>Komjáthy Anna</w:t>
      </w:r>
    </w:p>
    <w:p w14:paraId="65A9F823" w14:textId="2C84BCD8" w:rsidR="00A628EC" w:rsidRPr="00304E97" w:rsidRDefault="00A628EC" w:rsidP="00A628E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04E97">
        <w:rPr>
          <w:rFonts w:ascii="Times New Roman" w:hAnsi="Times New Roman"/>
          <w:sz w:val="24"/>
          <w:szCs w:val="24"/>
        </w:rPr>
        <w:t>PSZ elnök</w:t>
      </w:r>
      <w:r w:rsidR="009856DB">
        <w:rPr>
          <w:rFonts w:ascii="Times New Roman" w:hAnsi="Times New Roman"/>
          <w:sz w:val="24"/>
          <w:szCs w:val="24"/>
        </w:rPr>
        <w:tab/>
      </w:r>
      <w:r w:rsidR="009856DB">
        <w:rPr>
          <w:rFonts w:ascii="Times New Roman" w:hAnsi="Times New Roman"/>
          <w:sz w:val="24"/>
          <w:szCs w:val="24"/>
        </w:rPr>
        <w:tab/>
      </w:r>
      <w:r w:rsidR="009856DB">
        <w:rPr>
          <w:rFonts w:ascii="Times New Roman" w:hAnsi="Times New Roman"/>
          <w:sz w:val="24"/>
          <w:szCs w:val="24"/>
        </w:rPr>
        <w:tab/>
      </w:r>
      <w:r w:rsidR="009856DB">
        <w:rPr>
          <w:rFonts w:ascii="Times New Roman" w:hAnsi="Times New Roman"/>
          <w:sz w:val="24"/>
          <w:szCs w:val="24"/>
        </w:rPr>
        <w:tab/>
      </w:r>
      <w:r w:rsidR="009856DB">
        <w:rPr>
          <w:rFonts w:ascii="Times New Roman" w:hAnsi="Times New Roman"/>
          <w:sz w:val="24"/>
          <w:szCs w:val="24"/>
        </w:rPr>
        <w:tab/>
      </w:r>
      <w:r w:rsidR="009856DB">
        <w:rPr>
          <w:rFonts w:ascii="Times New Roman" w:hAnsi="Times New Roman"/>
          <w:sz w:val="24"/>
          <w:szCs w:val="24"/>
        </w:rPr>
        <w:tab/>
        <w:t>PDSZ OV elnök</w:t>
      </w:r>
    </w:p>
    <w:p w14:paraId="44A1454F" w14:textId="6A252B4D" w:rsidR="00A628EC" w:rsidRPr="00304E97" w:rsidRDefault="00A628EC" w:rsidP="00A628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69D2DCA" w14:textId="304D69F4" w:rsidR="00AD29F0" w:rsidRPr="00FE63C2" w:rsidRDefault="00AD29F0" w:rsidP="00FE63C2">
      <w:pPr>
        <w:spacing w:after="0" w:line="240" w:lineRule="auto"/>
        <w:ind w:right="545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D29F0" w:rsidRPr="00FE63C2" w:rsidSect="00B10688">
      <w:headerReference w:type="default" r:id="rId8"/>
      <w:pgSz w:w="11906" w:h="16838"/>
      <w:pgMar w:top="16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9277" w14:textId="77777777" w:rsidR="00380457" w:rsidRDefault="00380457" w:rsidP="00B10688">
      <w:pPr>
        <w:spacing w:after="0" w:line="240" w:lineRule="auto"/>
      </w:pPr>
      <w:r>
        <w:separator/>
      </w:r>
    </w:p>
  </w:endnote>
  <w:endnote w:type="continuationSeparator" w:id="0">
    <w:p w14:paraId="546BAABA" w14:textId="77777777" w:rsidR="00380457" w:rsidRDefault="00380457" w:rsidP="00B1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65CC" w14:textId="77777777" w:rsidR="00380457" w:rsidRDefault="00380457" w:rsidP="00B10688">
      <w:pPr>
        <w:spacing w:after="0" w:line="240" w:lineRule="auto"/>
      </w:pPr>
      <w:r>
        <w:separator/>
      </w:r>
    </w:p>
  </w:footnote>
  <w:footnote w:type="continuationSeparator" w:id="0">
    <w:p w14:paraId="5CB747C3" w14:textId="77777777" w:rsidR="00380457" w:rsidRDefault="00380457" w:rsidP="00B1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4D3A" w14:textId="0A9276A0" w:rsidR="00B10688" w:rsidRDefault="00E85319">
    <w:pPr>
      <w:pStyle w:val="lfej"/>
    </w:pPr>
    <w:r>
      <w:rPr>
        <w:noProof/>
      </w:rPr>
      <w:drawing>
        <wp:anchor distT="0" distB="0" distL="0" distR="0" simplePos="0" relativeHeight="251659264" behindDoc="1" locked="0" layoutInCell="0" allowOverlap="1" wp14:anchorId="415408C5" wp14:editId="1BF7C021">
          <wp:simplePos x="0" y="0"/>
          <wp:positionH relativeFrom="page">
            <wp:posOffset>479425</wp:posOffset>
          </wp:positionH>
          <wp:positionV relativeFrom="margin">
            <wp:posOffset>-807720</wp:posOffset>
          </wp:positionV>
          <wp:extent cx="914400" cy="805815"/>
          <wp:effectExtent l="0" t="0" r="0" b="0"/>
          <wp:wrapNone/>
          <wp:docPr id="4" name="drawingObject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Object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0" allowOverlap="1" wp14:anchorId="27674F25" wp14:editId="4F841C77">
          <wp:simplePos x="0" y="0"/>
          <wp:positionH relativeFrom="page">
            <wp:posOffset>6196330</wp:posOffset>
          </wp:positionH>
          <wp:positionV relativeFrom="margin">
            <wp:posOffset>-845820</wp:posOffset>
          </wp:positionV>
          <wp:extent cx="832485" cy="843915"/>
          <wp:effectExtent l="0" t="0" r="0" b="0"/>
          <wp:wrapNone/>
          <wp:docPr id="1" name="drawingObject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Object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1E5E"/>
    <w:multiLevelType w:val="hybridMultilevel"/>
    <w:tmpl w:val="FBB04B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8CB"/>
    <w:multiLevelType w:val="hybridMultilevel"/>
    <w:tmpl w:val="3394FFBA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C32211"/>
    <w:multiLevelType w:val="hybridMultilevel"/>
    <w:tmpl w:val="F74A623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43"/>
    <w:rsid w:val="0006759A"/>
    <w:rsid w:val="00067770"/>
    <w:rsid w:val="00070F0B"/>
    <w:rsid w:val="00074465"/>
    <w:rsid w:val="000746C7"/>
    <w:rsid w:val="000C4138"/>
    <w:rsid w:val="000F03AC"/>
    <w:rsid w:val="00103493"/>
    <w:rsid w:val="00116DF6"/>
    <w:rsid w:val="001462F6"/>
    <w:rsid w:val="00194900"/>
    <w:rsid w:val="001C7DE8"/>
    <w:rsid w:val="001D5920"/>
    <w:rsid w:val="00245303"/>
    <w:rsid w:val="00271322"/>
    <w:rsid w:val="002766F8"/>
    <w:rsid w:val="00380457"/>
    <w:rsid w:val="003B74FA"/>
    <w:rsid w:val="003C570E"/>
    <w:rsid w:val="004B24E9"/>
    <w:rsid w:val="0058524F"/>
    <w:rsid w:val="005A2F2B"/>
    <w:rsid w:val="005F267E"/>
    <w:rsid w:val="006404E7"/>
    <w:rsid w:val="006B5CA5"/>
    <w:rsid w:val="007C5F78"/>
    <w:rsid w:val="00874300"/>
    <w:rsid w:val="008B79A4"/>
    <w:rsid w:val="009100EF"/>
    <w:rsid w:val="009720C3"/>
    <w:rsid w:val="009856DB"/>
    <w:rsid w:val="009C50CB"/>
    <w:rsid w:val="00A567A3"/>
    <w:rsid w:val="00A628EC"/>
    <w:rsid w:val="00AD29F0"/>
    <w:rsid w:val="00B06F16"/>
    <w:rsid w:val="00B10688"/>
    <w:rsid w:val="00B56B43"/>
    <w:rsid w:val="00B84B7C"/>
    <w:rsid w:val="00BB39ED"/>
    <w:rsid w:val="00C026AD"/>
    <w:rsid w:val="00C0298C"/>
    <w:rsid w:val="00C36904"/>
    <w:rsid w:val="00C370DF"/>
    <w:rsid w:val="00C52090"/>
    <w:rsid w:val="00CA7D41"/>
    <w:rsid w:val="00D647AB"/>
    <w:rsid w:val="00DE13BB"/>
    <w:rsid w:val="00E2686E"/>
    <w:rsid w:val="00E413C0"/>
    <w:rsid w:val="00E85319"/>
    <w:rsid w:val="00F274EF"/>
    <w:rsid w:val="00F35080"/>
    <w:rsid w:val="00FA2A03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1260A"/>
  <w15:docId w15:val="{1C89A9A8-3B54-4713-BDA7-B7BAE6C9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6B43"/>
    <w:pPr>
      <w:spacing w:after="160" w:line="259" w:lineRule="auto"/>
    </w:pPr>
    <w:rPr>
      <w:rFonts w:eastAsia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1462F6"/>
    <w:rPr>
      <w:rFonts w:eastAsia="Times New Roman"/>
    </w:rPr>
  </w:style>
  <w:style w:type="character" w:styleId="Jegyzethivatkozs">
    <w:name w:val="annotation reference"/>
    <w:basedOn w:val="Bekezdsalapbettpusa"/>
    <w:uiPriority w:val="99"/>
    <w:semiHidden/>
    <w:rsid w:val="001462F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46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2F6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6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2F6"/>
    <w:rPr>
      <w:rFonts w:eastAsia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35080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B106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0688"/>
    <w:rPr>
      <w:rFonts w:eastAsia="Times New Roman"/>
    </w:rPr>
  </w:style>
  <w:style w:type="paragraph" w:styleId="llb">
    <w:name w:val="footer"/>
    <w:basedOn w:val="Norml"/>
    <w:link w:val="llbChar"/>
    <w:uiPriority w:val="99"/>
    <w:unhideWhenUsed/>
    <w:rsid w:val="00B106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06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56AD-A121-4873-AFA9-01CD89F5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Erzsébet</dc:creator>
  <cp:keywords/>
  <dc:description/>
  <cp:lastModifiedBy>Nagy Erzsébet</cp:lastModifiedBy>
  <cp:revision>4</cp:revision>
  <cp:lastPrinted>2022-01-11T10:43:00Z</cp:lastPrinted>
  <dcterms:created xsi:type="dcterms:W3CDTF">2022-01-13T14:32:00Z</dcterms:created>
  <dcterms:modified xsi:type="dcterms:W3CDTF">2022-01-14T20:01:00Z</dcterms:modified>
</cp:coreProperties>
</file>