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B49D" w14:textId="77777777" w:rsidR="00CA6B38" w:rsidRDefault="00CA6B38">
      <w:pPr>
        <w:pStyle w:val="Szvegtrzs"/>
        <w:spacing w:before="1"/>
        <w:rPr>
          <w:sz w:val="23"/>
        </w:rPr>
      </w:pPr>
    </w:p>
    <w:p w14:paraId="5CA5CDCB" w14:textId="77777777" w:rsidR="00CA6B38" w:rsidRDefault="000243F7">
      <w:pPr>
        <w:pStyle w:val="Cmsor1"/>
        <w:spacing w:before="90"/>
        <w:ind w:left="2253"/>
        <w:jc w:val="left"/>
      </w:pPr>
      <w:r>
        <w:t>A</w:t>
      </w:r>
      <w:r>
        <w:rPr>
          <w:spacing w:val="-10"/>
        </w:rPr>
        <w:t xml:space="preserve"> </w:t>
      </w:r>
      <w:r>
        <w:t>PDSZ</w:t>
      </w:r>
      <w:r>
        <w:rPr>
          <w:spacing w:val="-12"/>
        </w:rPr>
        <w:t xml:space="preserve"> </w:t>
      </w:r>
      <w:r>
        <w:t>és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PSZ</w:t>
      </w:r>
      <w:r>
        <w:rPr>
          <w:spacing w:val="-11"/>
        </w:rPr>
        <w:t xml:space="preserve"> </w:t>
      </w:r>
      <w:r>
        <w:t>közös</w:t>
      </w:r>
      <w:r>
        <w:rPr>
          <w:spacing w:val="-7"/>
        </w:rPr>
        <w:t xml:space="preserve"> </w:t>
      </w:r>
      <w:r>
        <w:t>sztrájkbizottságának</w:t>
      </w:r>
      <w:r>
        <w:rPr>
          <w:spacing w:val="-6"/>
        </w:rPr>
        <w:t xml:space="preserve"> </w:t>
      </w:r>
      <w:r>
        <w:t>sztrájkkövetelései</w:t>
      </w:r>
    </w:p>
    <w:p w14:paraId="5FD4BEA9" w14:textId="77777777" w:rsidR="00CA6B38" w:rsidRDefault="00CA6B38">
      <w:pPr>
        <w:pStyle w:val="Szvegtrzs"/>
        <w:rPr>
          <w:b/>
          <w:sz w:val="26"/>
        </w:rPr>
      </w:pPr>
    </w:p>
    <w:p w14:paraId="7FA33208" w14:textId="77777777" w:rsidR="00CA6B38" w:rsidRDefault="000243F7">
      <w:pPr>
        <w:spacing w:before="157"/>
        <w:ind w:left="101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sztrájkkövetelések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alábbiak</w:t>
      </w:r>
    </w:p>
    <w:p w14:paraId="32C3588A" w14:textId="77777777" w:rsidR="00CA6B38" w:rsidRDefault="00CA6B38">
      <w:pPr>
        <w:pStyle w:val="Szvegtrzs"/>
        <w:rPr>
          <w:b/>
        </w:rPr>
      </w:pPr>
    </w:p>
    <w:p w14:paraId="0B2874E3" w14:textId="77777777" w:rsidR="00CA6B38" w:rsidRPr="002F7618" w:rsidRDefault="000243F7">
      <w:pPr>
        <w:pStyle w:val="Cmsor1"/>
        <w:numPr>
          <w:ilvl w:val="0"/>
          <w:numId w:val="2"/>
        </w:numPr>
        <w:tabs>
          <w:tab w:val="left" w:pos="483"/>
        </w:tabs>
        <w:ind w:right="192" w:firstLine="0"/>
        <w:jc w:val="both"/>
        <w:rPr>
          <w:strike/>
        </w:rPr>
      </w:pPr>
      <w:r w:rsidRPr="002F7618">
        <w:rPr>
          <w:strike/>
        </w:rPr>
        <w:t>A PDSZ és a PSZ által létrehozott sztrájkbizottság követeli a kötelező oltásról szóló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599/2021. (X. 28.) Korm. rendelet módosítását, valamint a megállapodásig, de legalább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egy</w:t>
      </w:r>
      <w:r w:rsidRPr="002F7618">
        <w:rPr>
          <w:strike/>
          <w:spacing w:val="-1"/>
        </w:rPr>
        <w:t xml:space="preserve"> </w:t>
      </w:r>
      <w:r w:rsidRPr="002F7618">
        <w:rPr>
          <w:strike/>
        </w:rPr>
        <w:t>hónapig</w:t>
      </w:r>
      <w:r w:rsidRPr="002F7618">
        <w:rPr>
          <w:strike/>
          <w:spacing w:val="-3"/>
        </w:rPr>
        <w:t xml:space="preserve"> </w:t>
      </w:r>
      <w:r w:rsidRPr="002F7618">
        <w:rPr>
          <w:strike/>
        </w:rPr>
        <w:t>a</w:t>
      </w:r>
      <w:r w:rsidRPr="002F7618">
        <w:rPr>
          <w:strike/>
          <w:spacing w:val="-4"/>
        </w:rPr>
        <w:t xml:space="preserve"> </w:t>
      </w:r>
      <w:r w:rsidRPr="002F7618">
        <w:rPr>
          <w:strike/>
        </w:rPr>
        <w:t>kötelező</w:t>
      </w:r>
      <w:r w:rsidRPr="002F7618">
        <w:rPr>
          <w:strike/>
          <w:spacing w:val="2"/>
        </w:rPr>
        <w:t xml:space="preserve"> </w:t>
      </w:r>
      <w:r w:rsidRPr="002F7618">
        <w:rPr>
          <w:strike/>
        </w:rPr>
        <w:t>oltásról szóló</w:t>
      </w:r>
      <w:r w:rsidRPr="002F7618">
        <w:rPr>
          <w:strike/>
          <w:spacing w:val="-3"/>
        </w:rPr>
        <w:t xml:space="preserve"> </w:t>
      </w:r>
      <w:r w:rsidRPr="002F7618">
        <w:rPr>
          <w:strike/>
        </w:rPr>
        <w:t>rendelet</w:t>
      </w:r>
      <w:r w:rsidRPr="002F7618">
        <w:rPr>
          <w:strike/>
          <w:spacing w:val="-3"/>
        </w:rPr>
        <w:t xml:space="preserve"> </w:t>
      </w:r>
      <w:r w:rsidRPr="002F7618">
        <w:rPr>
          <w:strike/>
        </w:rPr>
        <w:t>végrehajtásának</w:t>
      </w:r>
      <w:r w:rsidRPr="002F7618">
        <w:rPr>
          <w:strike/>
          <w:spacing w:val="-1"/>
        </w:rPr>
        <w:t xml:space="preserve"> </w:t>
      </w:r>
      <w:r w:rsidRPr="002F7618">
        <w:rPr>
          <w:strike/>
        </w:rPr>
        <w:t>felfüggesztését!</w:t>
      </w:r>
    </w:p>
    <w:p w14:paraId="2A18D845" w14:textId="77777777" w:rsidR="00CA6B38" w:rsidRPr="002F7618" w:rsidRDefault="000243F7">
      <w:pPr>
        <w:ind w:left="216" w:right="191"/>
        <w:jc w:val="both"/>
        <w:rPr>
          <w:b/>
          <w:strike/>
          <w:sz w:val="24"/>
        </w:rPr>
      </w:pPr>
      <w:r w:rsidRPr="002F7618">
        <w:rPr>
          <w:b/>
          <w:strike/>
          <w:sz w:val="24"/>
        </w:rPr>
        <w:t>A munkavégzés ne legyen pusztán a koronavírus elleni védőoltás felvételéhez kötött! A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munkahelyi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feladatellátás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ne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csak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oltás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felvételével,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hanem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érvényes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védettségi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igazolvánnyal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vagy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megfelelő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szintű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védettség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laboratóriumi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eredménnyel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történő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igazolásával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is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lehetséges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legyen.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Ennek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hiányában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a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munkavállaló</w:t>
      </w:r>
      <w:r w:rsidRPr="002F7618">
        <w:rPr>
          <w:b/>
          <w:strike/>
          <w:spacing w:val="1"/>
          <w:sz w:val="24"/>
        </w:rPr>
        <w:t xml:space="preserve"> </w:t>
      </w:r>
      <w:r w:rsidRPr="002F7618">
        <w:rPr>
          <w:b/>
          <w:strike/>
          <w:sz w:val="24"/>
        </w:rPr>
        <w:t>munkahelyi</w:t>
      </w:r>
      <w:r w:rsidRPr="002F7618">
        <w:rPr>
          <w:b/>
          <w:strike/>
          <w:spacing w:val="-57"/>
          <w:sz w:val="24"/>
        </w:rPr>
        <w:t xml:space="preserve"> </w:t>
      </w:r>
      <w:r w:rsidRPr="002F7618">
        <w:rPr>
          <w:b/>
          <w:strike/>
          <w:sz w:val="24"/>
        </w:rPr>
        <w:t>foglalkoztatása</w:t>
      </w:r>
      <w:r w:rsidRPr="002F7618">
        <w:rPr>
          <w:b/>
          <w:strike/>
          <w:spacing w:val="-1"/>
          <w:sz w:val="24"/>
        </w:rPr>
        <w:t xml:space="preserve"> </w:t>
      </w:r>
      <w:r w:rsidRPr="002F7618">
        <w:rPr>
          <w:b/>
          <w:strike/>
          <w:sz w:val="24"/>
        </w:rPr>
        <w:t>rendszeres</w:t>
      </w:r>
      <w:r w:rsidRPr="002F7618">
        <w:rPr>
          <w:b/>
          <w:strike/>
          <w:spacing w:val="-2"/>
          <w:sz w:val="24"/>
        </w:rPr>
        <w:t xml:space="preserve"> </w:t>
      </w:r>
      <w:r w:rsidRPr="002F7618">
        <w:rPr>
          <w:b/>
          <w:strike/>
          <w:sz w:val="24"/>
        </w:rPr>
        <w:t>munkahelyi</w:t>
      </w:r>
      <w:r w:rsidRPr="002F7618">
        <w:rPr>
          <w:b/>
          <w:strike/>
          <w:spacing w:val="-2"/>
          <w:sz w:val="24"/>
        </w:rPr>
        <w:t xml:space="preserve"> </w:t>
      </w:r>
      <w:r w:rsidRPr="002F7618">
        <w:rPr>
          <w:b/>
          <w:strike/>
          <w:sz w:val="24"/>
        </w:rPr>
        <w:t>és</w:t>
      </w:r>
      <w:r w:rsidRPr="002F7618">
        <w:rPr>
          <w:b/>
          <w:strike/>
          <w:spacing w:val="-4"/>
          <w:sz w:val="24"/>
        </w:rPr>
        <w:t xml:space="preserve"> </w:t>
      </w:r>
      <w:r w:rsidRPr="002F7618">
        <w:rPr>
          <w:b/>
          <w:strike/>
          <w:sz w:val="24"/>
        </w:rPr>
        <w:t>ingyenesen biztosított</w:t>
      </w:r>
      <w:r w:rsidRPr="002F7618">
        <w:rPr>
          <w:b/>
          <w:strike/>
          <w:spacing w:val="-2"/>
          <w:sz w:val="24"/>
        </w:rPr>
        <w:t xml:space="preserve"> </w:t>
      </w:r>
      <w:r w:rsidRPr="002F7618">
        <w:rPr>
          <w:b/>
          <w:strike/>
          <w:sz w:val="24"/>
        </w:rPr>
        <w:t>teszthez</w:t>
      </w:r>
      <w:r w:rsidRPr="002F7618">
        <w:rPr>
          <w:b/>
          <w:strike/>
          <w:spacing w:val="-4"/>
          <w:sz w:val="24"/>
        </w:rPr>
        <w:t xml:space="preserve"> </w:t>
      </w:r>
      <w:r w:rsidRPr="002F7618">
        <w:rPr>
          <w:b/>
          <w:strike/>
          <w:sz w:val="24"/>
        </w:rPr>
        <w:t>köthető.</w:t>
      </w:r>
    </w:p>
    <w:p w14:paraId="162DA490" w14:textId="77777777" w:rsidR="00CA6B38" w:rsidRPr="002F7618" w:rsidRDefault="000243F7">
      <w:pPr>
        <w:pStyle w:val="Cmsor1"/>
        <w:spacing w:before="1"/>
        <w:ind w:right="190"/>
        <w:rPr>
          <w:strike/>
        </w:rPr>
      </w:pPr>
      <w:r w:rsidRPr="002F7618">
        <w:rPr>
          <w:strike/>
        </w:rPr>
        <w:t>A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közös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sztrájkbizottság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követeli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annak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visszavonását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is,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hogy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a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nem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állami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intézményekben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a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kötelező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oltás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bevezetéséről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a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polgármesterek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és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a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munkáltatók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határozzanak, ezáltal a döntés felelősségét a kormány olyan szereplőkre hárítsa, akik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ehhez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sem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országos,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sem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területi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járványügyi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adatokkal,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sem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pedig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megfelelő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szaktudással</w:t>
      </w:r>
      <w:r w:rsidRPr="002F7618">
        <w:rPr>
          <w:strike/>
          <w:spacing w:val="-3"/>
        </w:rPr>
        <w:t xml:space="preserve"> </w:t>
      </w:r>
      <w:r w:rsidRPr="002F7618">
        <w:rPr>
          <w:strike/>
        </w:rPr>
        <w:t>nem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rendelkeznek.</w:t>
      </w:r>
    </w:p>
    <w:p w14:paraId="700EE574" w14:textId="77777777" w:rsidR="00CA6B38" w:rsidRPr="002F7618" w:rsidRDefault="00CA6B38">
      <w:pPr>
        <w:pStyle w:val="Szvegtrzs"/>
        <w:rPr>
          <w:b/>
          <w:strike/>
        </w:rPr>
      </w:pPr>
    </w:p>
    <w:p w14:paraId="06857560" w14:textId="77777777" w:rsidR="00CA6B38" w:rsidRPr="002F7618" w:rsidRDefault="000243F7">
      <w:pPr>
        <w:pStyle w:val="Szvegtrzs"/>
        <w:ind w:left="216"/>
        <w:rPr>
          <w:strike/>
        </w:rPr>
      </w:pPr>
      <w:r w:rsidRPr="002F7618">
        <w:rPr>
          <w:strike/>
        </w:rPr>
        <w:t>Indoklás:</w:t>
      </w:r>
    </w:p>
    <w:p w14:paraId="48F49C72" w14:textId="77777777" w:rsidR="00CA6B38" w:rsidRPr="002F7618" w:rsidRDefault="000243F7">
      <w:pPr>
        <w:pStyle w:val="Szvegtrzs"/>
        <w:ind w:left="216" w:right="197"/>
        <w:jc w:val="both"/>
        <w:rPr>
          <w:strike/>
        </w:rPr>
      </w:pPr>
      <w:r w:rsidRPr="002F7618">
        <w:rPr>
          <w:strike/>
        </w:rPr>
        <w:t xml:space="preserve">A kormány eddigi rendelkezései nem védik </w:t>
      </w:r>
      <w:proofErr w:type="spellStart"/>
      <w:r w:rsidRPr="002F7618">
        <w:rPr>
          <w:strike/>
        </w:rPr>
        <w:t>teljeskörűen</w:t>
      </w:r>
      <w:proofErr w:type="spellEnd"/>
      <w:r w:rsidRPr="002F7618">
        <w:rPr>
          <w:strike/>
        </w:rPr>
        <w:t xml:space="preserve"> a munkavállalók egészségét és nem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járulnak hozzá érdemben a járvány megfékezéséhez, ezzel szemben aránytalan és igazságtalan</w:t>
      </w:r>
      <w:r w:rsidRPr="002F7618">
        <w:rPr>
          <w:strike/>
          <w:spacing w:val="-57"/>
        </w:rPr>
        <w:t xml:space="preserve"> </w:t>
      </w:r>
      <w:r w:rsidRPr="002F7618">
        <w:rPr>
          <w:strike/>
        </w:rPr>
        <w:t>hátrányokat okoznak mind az oltást fel nem vállaló munkavállalóknak, mind a 599/2021. (X.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28.) Korm. rendelet hatálya alá tartozó munkáltatóknak. A kormány tovább diszkriminálja az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állami intézményeket, súlyosan veszélyeztetve a feladatellátást, mivel ezekben fokozódik az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amúgy is drámai szakemberhiány, egyúttal a kormány munkavállalókat és családokat hoz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egzisztenciális veszélyhelyzetbe. A kormány eddigi intézkedése nemcsak káros és veszélyes,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de értelmetlen is, hiszen egy általános iskolában, ahova be nem oltott tanulók tömegei járnak,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nem</w:t>
      </w:r>
      <w:r w:rsidRPr="002F7618">
        <w:rPr>
          <w:strike/>
          <w:spacing w:val="41"/>
        </w:rPr>
        <w:t xml:space="preserve"> </w:t>
      </w:r>
      <w:r w:rsidRPr="002F7618">
        <w:rPr>
          <w:strike/>
        </w:rPr>
        <w:t>a</w:t>
      </w:r>
      <w:r w:rsidRPr="002F7618">
        <w:rPr>
          <w:strike/>
          <w:spacing w:val="37"/>
        </w:rPr>
        <w:t xml:space="preserve"> </w:t>
      </w:r>
      <w:r w:rsidRPr="002F7618">
        <w:rPr>
          <w:strike/>
        </w:rPr>
        <w:t>néhány</w:t>
      </w:r>
      <w:r w:rsidRPr="002F7618">
        <w:rPr>
          <w:strike/>
          <w:spacing w:val="41"/>
        </w:rPr>
        <w:t xml:space="preserve"> </w:t>
      </w:r>
      <w:r w:rsidRPr="002F7618">
        <w:rPr>
          <w:strike/>
        </w:rPr>
        <w:t>beoltatlan</w:t>
      </w:r>
      <w:r w:rsidRPr="002F7618">
        <w:rPr>
          <w:strike/>
          <w:spacing w:val="40"/>
        </w:rPr>
        <w:t xml:space="preserve"> </w:t>
      </w:r>
      <w:r w:rsidRPr="002F7618">
        <w:rPr>
          <w:strike/>
        </w:rPr>
        <w:t>munkavállaló</w:t>
      </w:r>
      <w:r w:rsidRPr="002F7618">
        <w:rPr>
          <w:strike/>
          <w:spacing w:val="41"/>
        </w:rPr>
        <w:t xml:space="preserve"> </w:t>
      </w:r>
      <w:r w:rsidRPr="002F7618">
        <w:rPr>
          <w:strike/>
        </w:rPr>
        <w:t>jelent</w:t>
      </w:r>
      <w:r w:rsidRPr="002F7618">
        <w:rPr>
          <w:strike/>
          <w:spacing w:val="42"/>
        </w:rPr>
        <w:t xml:space="preserve"> </w:t>
      </w:r>
      <w:r w:rsidRPr="002F7618">
        <w:rPr>
          <w:strike/>
        </w:rPr>
        <w:t>súlyos</w:t>
      </w:r>
      <w:r w:rsidRPr="002F7618">
        <w:rPr>
          <w:strike/>
          <w:spacing w:val="41"/>
        </w:rPr>
        <w:t xml:space="preserve"> </w:t>
      </w:r>
      <w:r w:rsidRPr="002F7618">
        <w:rPr>
          <w:strike/>
        </w:rPr>
        <w:t>járványveszélyt,</w:t>
      </w:r>
      <w:r w:rsidRPr="002F7618">
        <w:rPr>
          <w:strike/>
          <w:spacing w:val="39"/>
        </w:rPr>
        <w:t xml:space="preserve"> </w:t>
      </w:r>
      <w:r w:rsidRPr="002F7618">
        <w:rPr>
          <w:strike/>
        </w:rPr>
        <w:t>amelyet</w:t>
      </w:r>
      <w:r w:rsidRPr="002F7618">
        <w:rPr>
          <w:strike/>
          <w:spacing w:val="42"/>
        </w:rPr>
        <w:t xml:space="preserve"> </w:t>
      </w:r>
      <w:r w:rsidRPr="002F7618">
        <w:rPr>
          <w:strike/>
        </w:rPr>
        <w:t>ilyen</w:t>
      </w:r>
      <w:r w:rsidRPr="002F7618">
        <w:rPr>
          <w:strike/>
          <w:spacing w:val="40"/>
        </w:rPr>
        <w:t xml:space="preserve"> </w:t>
      </w:r>
      <w:r w:rsidRPr="002F7618">
        <w:rPr>
          <w:strike/>
        </w:rPr>
        <w:t>drákói</w:t>
      </w:r>
    </w:p>
    <w:p w14:paraId="6B22A092" w14:textId="77777777" w:rsidR="00CA6B38" w:rsidRPr="002F7618" w:rsidRDefault="00CA6B38">
      <w:pPr>
        <w:jc w:val="both"/>
        <w:rPr>
          <w:strike/>
        </w:rPr>
        <w:sectPr w:rsidR="00CA6B38" w:rsidRPr="002F76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1600" w:right="1220" w:bottom="280" w:left="1200" w:header="275" w:footer="708" w:gutter="0"/>
          <w:pgNumType w:start="1"/>
          <w:cols w:space="708"/>
        </w:sectPr>
      </w:pPr>
    </w:p>
    <w:p w14:paraId="2A76F51B" w14:textId="77777777" w:rsidR="00CA6B38" w:rsidRPr="002F7618" w:rsidRDefault="000243F7">
      <w:pPr>
        <w:pStyle w:val="Szvegtrzs"/>
        <w:spacing w:before="80"/>
        <w:ind w:left="216" w:right="188"/>
        <w:jc w:val="both"/>
        <w:rPr>
          <w:strike/>
        </w:rPr>
      </w:pPr>
      <w:r w:rsidRPr="002F7618">
        <w:rPr>
          <w:strike/>
        </w:rPr>
        <w:lastRenderedPageBreak/>
        <w:t>intézkedéssel kell kivédeni, nem beszélve arról, hogy a beoltottak többsége még nem vette fel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a harmadik oltást, tehát védettsége megszűnhetett. A szabályozás következetlen és értelmetlen</w:t>
      </w:r>
      <w:r w:rsidRPr="002F7618">
        <w:rPr>
          <w:strike/>
          <w:spacing w:val="-57"/>
        </w:rPr>
        <w:t xml:space="preserve"> </w:t>
      </w:r>
      <w:r w:rsidRPr="002F7618">
        <w:rPr>
          <w:strike/>
        </w:rPr>
        <w:t>azért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is,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mivel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olyan munkavállalókat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is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sújt,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akik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a közelmúltban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estek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át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koronavírus-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fertőzésen,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ezáltal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a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védőoltás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hatásával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egyenértékű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védettséget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szereztek.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A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kormány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továbbra sem gondoskodik tömeges és ingyenesen elérhető tesztelési lehetőségekről, hogy a</w:t>
      </w:r>
      <w:r w:rsidRPr="002F7618">
        <w:rPr>
          <w:strike/>
          <w:spacing w:val="1"/>
        </w:rPr>
        <w:t xml:space="preserve"> </w:t>
      </w:r>
      <w:r w:rsidRPr="002F7618">
        <w:rPr>
          <w:strike/>
          <w:spacing w:val="-1"/>
        </w:rPr>
        <w:t>védettségről</w:t>
      </w:r>
      <w:r w:rsidRPr="002F7618">
        <w:rPr>
          <w:strike/>
          <w:spacing w:val="-15"/>
        </w:rPr>
        <w:t xml:space="preserve"> </w:t>
      </w:r>
      <w:r w:rsidRPr="002F7618">
        <w:rPr>
          <w:strike/>
          <w:spacing w:val="-1"/>
        </w:rPr>
        <w:t>és</w:t>
      </w:r>
      <w:r w:rsidRPr="002F7618">
        <w:rPr>
          <w:strike/>
          <w:spacing w:val="-13"/>
        </w:rPr>
        <w:t xml:space="preserve"> </w:t>
      </w:r>
      <w:r w:rsidRPr="002F7618">
        <w:rPr>
          <w:strike/>
        </w:rPr>
        <w:t>a</w:t>
      </w:r>
      <w:r w:rsidRPr="002F7618">
        <w:rPr>
          <w:strike/>
          <w:spacing w:val="-13"/>
        </w:rPr>
        <w:t xml:space="preserve"> </w:t>
      </w:r>
      <w:r w:rsidRPr="002F7618">
        <w:rPr>
          <w:strike/>
        </w:rPr>
        <w:t>fertőzésről</w:t>
      </w:r>
      <w:r w:rsidRPr="002F7618">
        <w:rPr>
          <w:strike/>
          <w:spacing w:val="-15"/>
        </w:rPr>
        <w:t xml:space="preserve"> </w:t>
      </w:r>
      <w:r w:rsidRPr="002F7618">
        <w:rPr>
          <w:strike/>
        </w:rPr>
        <w:t>akár</w:t>
      </w:r>
      <w:r w:rsidRPr="002F7618">
        <w:rPr>
          <w:strike/>
          <w:spacing w:val="-16"/>
        </w:rPr>
        <w:t xml:space="preserve"> </w:t>
      </w:r>
      <w:r w:rsidRPr="002F7618">
        <w:rPr>
          <w:strike/>
        </w:rPr>
        <w:t>a</w:t>
      </w:r>
      <w:r w:rsidRPr="002F7618">
        <w:rPr>
          <w:strike/>
          <w:spacing w:val="-14"/>
        </w:rPr>
        <w:t xml:space="preserve"> </w:t>
      </w:r>
      <w:r w:rsidRPr="002F7618">
        <w:rPr>
          <w:strike/>
        </w:rPr>
        <w:t>munkavállaló,</w:t>
      </w:r>
      <w:r w:rsidRPr="002F7618">
        <w:rPr>
          <w:strike/>
          <w:spacing w:val="-12"/>
        </w:rPr>
        <w:t xml:space="preserve"> </w:t>
      </w:r>
      <w:r w:rsidRPr="002F7618">
        <w:rPr>
          <w:strike/>
        </w:rPr>
        <w:t>akár</w:t>
      </w:r>
      <w:r w:rsidRPr="002F7618">
        <w:rPr>
          <w:strike/>
          <w:spacing w:val="-16"/>
        </w:rPr>
        <w:t xml:space="preserve"> </w:t>
      </w:r>
      <w:r w:rsidRPr="002F7618">
        <w:rPr>
          <w:strike/>
        </w:rPr>
        <w:t>a</w:t>
      </w:r>
      <w:r w:rsidRPr="002F7618">
        <w:rPr>
          <w:strike/>
          <w:spacing w:val="-14"/>
        </w:rPr>
        <w:t xml:space="preserve"> </w:t>
      </w:r>
      <w:r w:rsidRPr="002F7618">
        <w:rPr>
          <w:strike/>
        </w:rPr>
        <w:t>munkáltató</w:t>
      </w:r>
      <w:r w:rsidRPr="002F7618">
        <w:rPr>
          <w:strike/>
          <w:spacing w:val="-15"/>
        </w:rPr>
        <w:t xml:space="preserve"> </w:t>
      </w:r>
      <w:r w:rsidRPr="002F7618">
        <w:rPr>
          <w:strike/>
        </w:rPr>
        <w:t>meggyőződhessen.</w:t>
      </w:r>
      <w:r w:rsidRPr="002F7618">
        <w:rPr>
          <w:strike/>
          <w:spacing w:val="-13"/>
        </w:rPr>
        <w:t xml:space="preserve"> </w:t>
      </w:r>
      <w:r w:rsidRPr="002F7618">
        <w:rPr>
          <w:strike/>
        </w:rPr>
        <w:t>A</w:t>
      </w:r>
      <w:r w:rsidRPr="002F7618">
        <w:rPr>
          <w:strike/>
          <w:spacing w:val="-12"/>
        </w:rPr>
        <w:t xml:space="preserve"> </w:t>
      </w:r>
      <w:r w:rsidRPr="002F7618">
        <w:rPr>
          <w:strike/>
        </w:rPr>
        <w:t>2022.</w:t>
      </w:r>
      <w:r w:rsidRPr="002F7618">
        <w:rPr>
          <w:strike/>
          <w:spacing w:val="-57"/>
        </w:rPr>
        <w:t xml:space="preserve"> </w:t>
      </w:r>
      <w:r w:rsidRPr="002F7618">
        <w:rPr>
          <w:strike/>
        </w:rPr>
        <w:t>januárjától kieső munkavállalók, közalkalmazottak pótlása nem megoldott, főképpen, hogy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helyettesítésre,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határozott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időre,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de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határozatlan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idejű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kinevezéssel,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üres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álláshelyre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sem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találnak az intézmények elegendő munkaerőt. Az oltási kötelezettséget nem vállalók fizetés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nélküli szabadságra küldése a munkavállaló és családja egzisztenciális ellehetetlenülésével jár,</w:t>
      </w:r>
      <w:r w:rsidRPr="002F7618">
        <w:rPr>
          <w:strike/>
          <w:spacing w:val="-57"/>
        </w:rPr>
        <w:t xml:space="preserve"> </w:t>
      </w:r>
      <w:r w:rsidRPr="002F7618">
        <w:rPr>
          <w:strike/>
        </w:rPr>
        <w:t>de hosszantartó hátrányos következményei is vannak. A fizetés nélküli szabadság ideje alatt a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biztosítási jogviszony szünetel, ennek időtartama alatt az egyént táppénz nem illeti meg még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akkor sem, ha a fizetés nélküli szabadság alatt az egészségügyi szolgáltatási járulékot havonta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befizeti. A harminc napot meghaladó fizetés nélküli szabadság esetén, mivel a folyamatos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biztosítási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jogviszony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megszakad,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annak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lejárta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után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egy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év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szükséges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ahhoz,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hogy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a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munkavállaló a táppénz maximális időtartamára való jogosultságot megszerezze, a táppénz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maximális</w:t>
      </w:r>
      <w:r w:rsidRPr="002F7618">
        <w:rPr>
          <w:strike/>
          <w:spacing w:val="-1"/>
        </w:rPr>
        <w:t xml:space="preserve"> </w:t>
      </w:r>
      <w:r w:rsidRPr="002F7618">
        <w:rPr>
          <w:strike/>
        </w:rPr>
        <w:t>összege</w:t>
      </w:r>
      <w:r w:rsidRPr="002F7618">
        <w:rPr>
          <w:strike/>
          <w:spacing w:val="-1"/>
        </w:rPr>
        <w:t xml:space="preserve"> </w:t>
      </w:r>
      <w:r w:rsidRPr="002F7618">
        <w:rPr>
          <w:strike/>
        </w:rPr>
        <w:t>(60%)</w:t>
      </w:r>
      <w:r w:rsidRPr="002F7618">
        <w:rPr>
          <w:strike/>
          <w:spacing w:val="-2"/>
        </w:rPr>
        <w:t xml:space="preserve"> </w:t>
      </w:r>
      <w:r w:rsidRPr="002F7618">
        <w:rPr>
          <w:strike/>
        </w:rPr>
        <w:t>pedig csak</w:t>
      </w:r>
      <w:r w:rsidRPr="002F7618">
        <w:rPr>
          <w:strike/>
          <w:spacing w:val="-1"/>
        </w:rPr>
        <w:t xml:space="preserve"> </w:t>
      </w:r>
      <w:r w:rsidRPr="002F7618">
        <w:rPr>
          <w:strike/>
        </w:rPr>
        <w:t>730 nap</w:t>
      </w:r>
      <w:r w:rsidRPr="002F7618">
        <w:rPr>
          <w:strike/>
          <w:spacing w:val="-1"/>
        </w:rPr>
        <w:t xml:space="preserve"> </w:t>
      </w:r>
      <w:r w:rsidRPr="002F7618">
        <w:rPr>
          <w:strike/>
        </w:rPr>
        <w:t>múlva</w:t>
      </w:r>
      <w:r w:rsidRPr="002F7618">
        <w:rPr>
          <w:strike/>
          <w:spacing w:val="-1"/>
        </w:rPr>
        <w:t xml:space="preserve"> </w:t>
      </w:r>
      <w:r w:rsidRPr="002F7618">
        <w:rPr>
          <w:strike/>
        </w:rPr>
        <w:t>áll vissza. [</w:t>
      </w:r>
      <w:proofErr w:type="spellStart"/>
      <w:r w:rsidRPr="002F7618">
        <w:rPr>
          <w:strike/>
        </w:rPr>
        <w:t>Ebtv</w:t>
      </w:r>
      <w:proofErr w:type="spellEnd"/>
      <w:r w:rsidRPr="002F7618">
        <w:rPr>
          <w:strike/>
        </w:rPr>
        <w:t>.</w:t>
      </w:r>
      <w:r w:rsidRPr="002F7618">
        <w:rPr>
          <w:strike/>
          <w:spacing w:val="-1"/>
        </w:rPr>
        <w:t xml:space="preserve"> </w:t>
      </w:r>
      <w:r w:rsidRPr="002F7618">
        <w:rPr>
          <w:strike/>
        </w:rPr>
        <w:t>78.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§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(7)</w:t>
      </w:r>
      <w:r w:rsidRPr="002F7618">
        <w:rPr>
          <w:strike/>
          <w:spacing w:val="-4"/>
        </w:rPr>
        <w:t xml:space="preserve"> </w:t>
      </w:r>
      <w:proofErr w:type="spellStart"/>
      <w:r w:rsidRPr="002F7618">
        <w:rPr>
          <w:strike/>
        </w:rPr>
        <w:t>bek</w:t>
      </w:r>
      <w:proofErr w:type="spellEnd"/>
      <w:r w:rsidRPr="002F7618">
        <w:rPr>
          <w:strike/>
        </w:rPr>
        <w:t>.]</w:t>
      </w:r>
    </w:p>
    <w:p w14:paraId="30A5CE39" w14:textId="293B9825" w:rsidR="00CA6B38" w:rsidRPr="002F7618" w:rsidRDefault="000243F7">
      <w:pPr>
        <w:pStyle w:val="Szvegtrzs"/>
        <w:spacing w:before="1"/>
        <w:ind w:left="216" w:right="192"/>
        <w:jc w:val="both"/>
      </w:pPr>
      <w:r w:rsidRPr="002F7618">
        <w:rPr>
          <w:strike/>
        </w:rPr>
        <w:t>Egyetértve a TASZ álláspontjával, figyelmeztetünk arra, hogy a védőoltás felvételének kötele-</w:t>
      </w:r>
      <w:r w:rsidRPr="002F7618">
        <w:rPr>
          <w:strike/>
          <w:spacing w:val="-57"/>
        </w:rPr>
        <w:t xml:space="preserve"> </w:t>
      </w:r>
      <w:proofErr w:type="spellStart"/>
      <w:r w:rsidRPr="002F7618">
        <w:rPr>
          <w:strike/>
        </w:rPr>
        <w:t>zővé</w:t>
      </w:r>
      <w:proofErr w:type="spellEnd"/>
      <w:r w:rsidRPr="002F7618">
        <w:rPr>
          <w:strike/>
        </w:rPr>
        <w:t xml:space="preserve"> tétele súlyos beavatkozásnak minősül az egyén magánszférájába, önrendelkezési jogába,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testi integritáshoz való jogába. Ilyen mértékű jogkorlátozás bevezetése előtt vizsgálni kellett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volna, hogy a kívánt cél nem érhető-e el enyhébb eszközökkel. Ezt a jogalkotó elmulasztotta,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ahogy</w:t>
      </w:r>
      <w:r w:rsidRPr="002F7618">
        <w:rPr>
          <w:strike/>
          <w:spacing w:val="-2"/>
        </w:rPr>
        <w:t xml:space="preserve"> </w:t>
      </w:r>
      <w:r w:rsidRPr="002F7618">
        <w:rPr>
          <w:strike/>
        </w:rPr>
        <w:t>hatástanulmány</w:t>
      </w:r>
      <w:r w:rsidRPr="002F7618">
        <w:rPr>
          <w:strike/>
          <w:spacing w:val="-1"/>
        </w:rPr>
        <w:t xml:space="preserve"> </w:t>
      </w:r>
      <w:r w:rsidRPr="002F7618">
        <w:rPr>
          <w:strike/>
        </w:rPr>
        <w:t>készítését és</w:t>
      </w:r>
      <w:r w:rsidRPr="002F7618">
        <w:rPr>
          <w:strike/>
          <w:spacing w:val="-1"/>
        </w:rPr>
        <w:t xml:space="preserve"> </w:t>
      </w:r>
      <w:r w:rsidRPr="002F7618">
        <w:rPr>
          <w:strike/>
        </w:rPr>
        <w:t>a</w:t>
      </w:r>
      <w:r w:rsidRPr="002F7618">
        <w:rPr>
          <w:strike/>
          <w:spacing w:val="-4"/>
        </w:rPr>
        <w:t xml:space="preserve"> </w:t>
      </w:r>
      <w:r w:rsidRPr="002F7618">
        <w:rPr>
          <w:strike/>
        </w:rPr>
        <w:t>szociális partnerekkel</w:t>
      </w:r>
      <w:r w:rsidRPr="002F7618">
        <w:rPr>
          <w:strike/>
          <w:spacing w:val="-1"/>
        </w:rPr>
        <w:t xml:space="preserve"> </w:t>
      </w:r>
      <w:r w:rsidRPr="002F7618">
        <w:rPr>
          <w:strike/>
        </w:rPr>
        <w:t>történő</w:t>
      </w:r>
      <w:r w:rsidRPr="002F7618">
        <w:rPr>
          <w:strike/>
          <w:spacing w:val="1"/>
        </w:rPr>
        <w:t xml:space="preserve"> </w:t>
      </w:r>
      <w:r w:rsidRPr="002F7618">
        <w:rPr>
          <w:strike/>
        </w:rPr>
        <w:t>egyeztetést is.</w:t>
      </w:r>
      <w:r w:rsidR="002F7618">
        <w:rPr>
          <w:strike/>
        </w:rPr>
        <w:t xml:space="preserve"> </w:t>
      </w:r>
      <w:r w:rsidR="002F7618">
        <w:t xml:space="preserve">Teljesült. </w:t>
      </w:r>
    </w:p>
    <w:p w14:paraId="63E52A23" w14:textId="77777777" w:rsidR="00CA6B38" w:rsidRDefault="00CA6B38">
      <w:pPr>
        <w:pStyle w:val="Szvegtrzs"/>
        <w:spacing w:before="11"/>
        <w:rPr>
          <w:sz w:val="23"/>
        </w:rPr>
      </w:pPr>
    </w:p>
    <w:p w14:paraId="698E5ADA" w14:textId="77777777" w:rsidR="00CA6B38" w:rsidRDefault="000243F7">
      <w:pPr>
        <w:pStyle w:val="Cmsor1"/>
        <w:numPr>
          <w:ilvl w:val="0"/>
          <w:numId w:val="2"/>
        </w:numPr>
        <w:tabs>
          <w:tab w:val="left" w:pos="342"/>
        </w:tabs>
        <w:ind w:left="101" w:right="100" w:firstLine="0"/>
        <w:jc w:val="both"/>
      </w:pPr>
      <w:r>
        <w:t>A</w:t>
      </w:r>
      <w:r>
        <w:rPr>
          <w:spacing w:val="-13"/>
        </w:rPr>
        <w:t xml:space="preserve"> </w:t>
      </w:r>
      <w:r>
        <w:t>pedagógus-előmeneteli</w:t>
      </w:r>
      <w:r>
        <w:rPr>
          <w:spacing w:val="-8"/>
        </w:rPr>
        <w:t xml:space="preserve"> </w:t>
      </w:r>
      <w:r>
        <w:t>rendszer</w:t>
      </w:r>
      <w:r>
        <w:rPr>
          <w:spacing w:val="-11"/>
        </w:rPr>
        <w:t xml:space="preserve"> </w:t>
      </w:r>
      <w:r>
        <w:t>szerint</w:t>
      </w:r>
      <w:r>
        <w:rPr>
          <w:spacing w:val="-12"/>
        </w:rPr>
        <w:t xml:space="preserve"> </w:t>
      </w:r>
      <w:r>
        <w:t>besoroltak</w:t>
      </w:r>
      <w:r>
        <w:rPr>
          <w:spacing w:val="-8"/>
        </w:rPr>
        <w:t xml:space="preserve"> </w:t>
      </w:r>
      <w:r>
        <w:t>garantált</w:t>
      </w:r>
      <w:r>
        <w:rPr>
          <w:spacing w:val="-12"/>
        </w:rPr>
        <w:t xml:space="preserve"> </w:t>
      </w:r>
      <w:r>
        <w:t>illetménye</w:t>
      </w:r>
      <w:r>
        <w:rPr>
          <w:spacing w:val="-14"/>
        </w:rPr>
        <w:t xml:space="preserve"> </w:t>
      </w:r>
      <w:r>
        <w:t>2022.</w:t>
      </w:r>
      <w:r>
        <w:rPr>
          <w:spacing w:val="-11"/>
        </w:rPr>
        <w:t xml:space="preserve"> </w:t>
      </w:r>
      <w:r>
        <w:t>január</w:t>
      </w:r>
      <w:r>
        <w:rPr>
          <w:spacing w:val="-13"/>
        </w:rPr>
        <w:t xml:space="preserve"> </w:t>
      </w:r>
      <w:r>
        <w:t>1-</w:t>
      </w:r>
      <w:r>
        <w:rPr>
          <w:spacing w:val="-58"/>
        </w:rPr>
        <w:t xml:space="preserve"> </w:t>
      </w:r>
      <w:proofErr w:type="spellStart"/>
      <w:r>
        <w:t>jétől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kormány</w:t>
      </w:r>
      <w:r>
        <w:rPr>
          <w:spacing w:val="-1"/>
        </w:rPr>
        <w:t xml:space="preserve"> </w:t>
      </w:r>
      <w:r>
        <w:t>által</w:t>
      </w:r>
      <w:r>
        <w:rPr>
          <w:spacing w:val="-4"/>
        </w:rPr>
        <w:t xml:space="preserve"> </w:t>
      </w:r>
      <w:r>
        <w:t>ajánlott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százalékon</w:t>
      </w:r>
      <w:r>
        <w:rPr>
          <w:spacing w:val="1"/>
        </w:rPr>
        <w:t xml:space="preserve"> </w:t>
      </w:r>
      <w:r>
        <w:t>felül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további</w:t>
      </w:r>
      <w:r>
        <w:rPr>
          <w:spacing w:val="-1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százalékkal emelkedjen!</w:t>
      </w:r>
    </w:p>
    <w:p w14:paraId="15404ABE" w14:textId="77777777" w:rsidR="00CA6B38" w:rsidRDefault="00CA6B38">
      <w:pPr>
        <w:pStyle w:val="Szvegtrzs"/>
        <w:rPr>
          <w:b/>
        </w:rPr>
      </w:pPr>
    </w:p>
    <w:p w14:paraId="5E8023ED" w14:textId="77777777" w:rsidR="00CA6B38" w:rsidRDefault="000243F7">
      <w:pPr>
        <w:pStyle w:val="Szvegtrzs"/>
        <w:spacing w:before="1"/>
        <w:ind w:left="216"/>
      </w:pPr>
      <w:r>
        <w:t>Indoklás:</w:t>
      </w:r>
    </w:p>
    <w:p w14:paraId="74EF312F" w14:textId="77777777" w:rsidR="00CA6B38" w:rsidRDefault="000243F7">
      <w:pPr>
        <w:pStyle w:val="Szvegtrzs"/>
        <w:ind w:left="216"/>
      </w:pPr>
      <w:r>
        <w:t>A</w:t>
      </w:r>
      <w:r>
        <w:rPr>
          <w:spacing w:val="-8"/>
        </w:rPr>
        <w:t xml:space="preserve"> </w:t>
      </w:r>
      <w:r>
        <w:t>Szakszervezeti</w:t>
      </w:r>
      <w:r>
        <w:rPr>
          <w:spacing w:val="-2"/>
        </w:rPr>
        <w:t xml:space="preserve"> </w:t>
      </w:r>
      <w:r>
        <w:t>Oldal</w:t>
      </w:r>
      <w:r>
        <w:rPr>
          <w:spacing w:val="-3"/>
        </w:rPr>
        <w:t xml:space="preserve"> </w:t>
      </w:r>
      <w:r>
        <w:t>által</w:t>
      </w:r>
      <w:r>
        <w:rPr>
          <w:spacing w:val="-4"/>
        </w:rPr>
        <w:t xml:space="preserve"> </w:t>
      </w:r>
      <w:r>
        <w:t>ajánlott</w:t>
      </w:r>
      <w:r>
        <w:rPr>
          <w:spacing w:val="-3"/>
        </w:rPr>
        <w:t xml:space="preserve"> </w:t>
      </w:r>
      <w:r>
        <w:t>kompromisszumos</w:t>
      </w:r>
      <w:r>
        <w:rPr>
          <w:spacing w:val="-4"/>
        </w:rPr>
        <w:t xml:space="preserve"> </w:t>
      </w:r>
      <w:r>
        <w:t>javaslat</w:t>
      </w:r>
      <w:r>
        <w:rPr>
          <w:spacing w:val="-4"/>
        </w:rPr>
        <w:t xml:space="preserve"> </w:t>
      </w:r>
      <w:r>
        <w:t>lényege:</w:t>
      </w:r>
    </w:p>
    <w:p w14:paraId="173EBC1B" w14:textId="77777777" w:rsidR="00CA6B38" w:rsidRDefault="000243F7">
      <w:pPr>
        <w:pStyle w:val="Szvegtrzs"/>
        <w:ind w:left="216"/>
      </w:pPr>
      <w:r>
        <w:t>a</w:t>
      </w:r>
      <w:r>
        <w:rPr>
          <w:spacing w:val="4"/>
        </w:rPr>
        <w:t xml:space="preserve"> </w:t>
      </w:r>
      <w:r>
        <w:t>Szakszervezeti</w:t>
      </w:r>
      <w:r>
        <w:rPr>
          <w:spacing w:val="11"/>
        </w:rPr>
        <w:t xml:space="preserve"> </w:t>
      </w:r>
      <w:r>
        <w:t>Oldal</w:t>
      </w:r>
      <w:r>
        <w:rPr>
          <w:spacing w:val="11"/>
        </w:rPr>
        <w:t xml:space="preserve"> </w:t>
      </w:r>
      <w:r>
        <w:t>illetménnyel</w:t>
      </w:r>
      <w:r>
        <w:rPr>
          <w:spacing w:val="8"/>
        </w:rPr>
        <w:t xml:space="preserve"> </w:t>
      </w:r>
      <w:r>
        <w:t>és</w:t>
      </w:r>
      <w:r>
        <w:rPr>
          <w:spacing w:val="7"/>
        </w:rPr>
        <w:t xml:space="preserve"> </w:t>
      </w:r>
      <w:r>
        <w:t>munkaterheléssel</w:t>
      </w:r>
      <w:r>
        <w:rPr>
          <w:spacing w:val="11"/>
        </w:rPr>
        <w:t xml:space="preserve"> </w:t>
      </w:r>
      <w:r>
        <w:t>összefüggő</w:t>
      </w:r>
      <w:r>
        <w:rPr>
          <w:spacing w:val="6"/>
        </w:rPr>
        <w:t xml:space="preserve"> </w:t>
      </w:r>
      <w:r>
        <w:t>javaslatainak</w:t>
      </w:r>
      <w:r>
        <w:rPr>
          <w:spacing w:val="8"/>
        </w:rPr>
        <w:t xml:space="preserve"> </w:t>
      </w:r>
      <w:r>
        <w:t>elfogadása</w:t>
      </w:r>
      <w:r>
        <w:rPr>
          <w:spacing w:val="-57"/>
        </w:rPr>
        <w:t xml:space="preserve"> </w:t>
      </w:r>
      <w:r>
        <w:t>esetén</w:t>
      </w:r>
    </w:p>
    <w:p w14:paraId="5CC31E2A" w14:textId="77777777" w:rsidR="00CA6B38" w:rsidRDefault="000243F7">
      <w:pPr>
        <w:pStyle w:val="Listaszerbekezds"/>
        <w:numPr>
          <w:ilvl w:val="0"/>
          <w:numId w:val="1"/>
        </w:numPr>
        <w:tabs>
          <w:tab w:val="left" w:pos="999"/>
        </w:tabs>
        <w:spacing w:before="18" w:line="220" w:lineRule="auto"/>
        <w:ind w:right="206" w:hanging="360"/>
        <w:rPr>
          <w:sz w:val="24"/>
        </w:rPr>
      </w:pPr>
      <w:r>
        <w:tab/>
      </w:r>
      <w:r>
        <w:rPr>
          <w:sz w:val="24"/>
        </w:rPr>
        <w:t>a szakszervezetek eltekintenek attól, hogy az illetményemelésre visszamenőlegesen,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-1"/>
          <w:sz w:val="24"/>
        </w:rPr>
        <w:t xml:space="preserve"> </w:t>
      </w:r>
      <w:r>
        <w:rPr>
          <w:sz w:val="24"/>
        </w:rPr>
        <w:t>szeptember 1-jétől</w:t>
      </w:r>
      <w:r>
        <w:rPr>
          <w:spacing w:val="2"/>
          <w:sz w:val="24"/>
        </w:rPr>
        <w:t xml:space="preserve"> </w:t>
      </w:r>
      <w:r>
        <w:rPr>
          <w:sz w:val="24"/>
        </w:rPr>
        <w:t>kerüljön sor;</w:t>
      </w:r>
    </w:p>
    <w:p w14:paraId="4469209A" w14:textId="77777777" w:rsidR="00CA6B38" w:rsidRDefault="000243F7">
      <w:pPr>
        <w:pStyle w:val="Listaszerbekezds"/>
        <w:numPr>
          <w:ilvl w:val="0"/>
          <w:numId w:val="1"/>
        </w:numPr>
        <w:tabs>
          <w:tab w:val="left" w:pos="999"/>
        </w:tabs>
        <w:spacing w:before="8" w:line="235" w:lineRule="auto"/>
        <w:ind w:right="190" w:hanging="360"/>
        <w:rPr>
          <w:sz w:val="24"/>
        </w:rPr>
      </w:pPr>
      <w:r>
        <w:tab/>
      </w:r>
      <w:r>
        <w:rPr>
          <w:sz w:val="24"/>
        </w:rPr>
        <w:t>elfogadják továbbá azt is, hogy az illetmények összesen 65 százalékkal nőjenek – be-</w:t>
      </w:r>
      <w:r>
        <w:rPr>
          <w:spacing w:val="1"/>
          <w:sz w:val="24"/>
        </w:rPr>
        <w:t xml:space="preserve"> </w:t>
      </w:r>
      <w:r>
        <w:rPr>
          <w:sz w:val="24"/>
        </w:rPr>
        <w:t>leértve a 2020. évi 10 százalékos ágazati szakmai pótlékot, valamint a kormány által</w:t>
      </w:r>
      <w:r>
        <w:rPr>
          <w:spacing w:val="1"/>
          <w:sz w:val="24"/>
        </w:rPr>
        <w:t xml:space="preserve"> </w:t>
      </w:r>
      <w:r>
        <w:rPr>
          <w:sz w:val="24"/>
        </w:rPr>
        <w:t>ajánlott</w:t>
      </w:r>
      <w:r>
        <w:rPr>
          <w:spacing w:val="-5"/>
          <w:sz w:val="24"/>
        </w:rPr>
        <w:t xml:space="preserve"> </w:t>
      </w:r>
      <w:r>
        <w:rPr>
          <w:sz w:val="24"/>
        </w:rPr>
        <w:t>további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százalékos</w:t>
      </w:r>
      <w:r>
        <w:rPr>
          <w:spacing w:val="-4"/>
          <w:sz w:val="24"/>
        </w:rPr>
        <w:t xml:space="preserve"> </w:t>
      </w:r>
      <w:r>
        <w:rPr>
          <w:sz w:val="24"/>
        </w:rPr>
        <w:t>emelést.</w:t>
      </w:r>
      <w:r>
        <w:rPr>
          <w:spacing w:val="-5"/>
          <w:sz w:val="24"/>
        </w:rPr>
        <w:t xml:space="preserve"> </w:t>
      </w:r>
      <w:r>
        <w:rPr>
          <w:sz w:val="24"/>
        </w:rPr>
        <w:t>Ezzel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illetmények</w:t>
      </w:r>
      <w:r>
        <w:rPr>
          <w:spacing w:val="-4"/>
          <w:sz w:val="24"/>
        </w:rPr>
        <w:t xml:space="preserve"> </w:t>
      </w:r>
      <w:r>
        <w:rPr>
          <w:sz w:val="24"/>
        </w:rPr>
        <w:t>mindössze</w:t>
      </w:r>
      <w:r>
        <w:rPr>
          <w:spacing w:val="-7"/>
          <w:sz w:val="24"/>
        </w:rPr>
        <w:t xml:space="preserve"> </w:t>
      </w:r>
      <w:r>
        <w:rPr>
          <w:sz w:val="24"/>
        </w:rPr>
        <w:t>2021.</w:t>
      </w:r>
      <w:r>
        <w:rPr>
          <w:spacing w:val="-5"/>
          <w:sz w:val="24"/>
        </w:rPr>
        <w:t xml:space="preserve"> </w:t>
      </w:r>
      <w:r>
        <w:rPr>
          <w:sz w:val="24"/>
        </w:rPr>
        <w:t>évi</w:t>
      </w:r>
      <w:r>
        <w:rPr>
          <w:spacing w:val="-6"/>
          <w:sz w:val="24"/>
        </w:rPr>
        <w:t xml:space="preserve"> </w:t>
      </w:r>
      <w:r>
        <w:rPr>
          <w:sz w:val="24"/>
        </w:rPr>
        <w:t>mini-</w:t>
      </w:r>
      <w:r>
        <w:rPr>
          <w:spacing w:val="-58"/>
          <w:sz w:val="24"/>
        </w:rPr>
        <w:t xml:space="preserve"> </w:t>
      </w:r>
      <w:r>
        <w:rPr>
          <w:sz w:val="24"/>
        </w:rPr>
        <w:t>málbérrel mint vetítési alappal számolt garantált illetmények mértékét érik el. Ezért</w:t>
      </w:r>
      <w:r>
        <w:rPr>
          <w:spacing w:val="1"/>
          <w:sz w:val="24"/>
        </w:rPr>
        <w:t xml:space="preserve"> </w:t>
      </w:r>
      <w:r>
        <w:rPr>
          <w:sz w:val="24"/>
        </w:rPr>
        <w:t>szükséges a kétszer 10 százalékon túl a 45 százalékos illetményemelés, amely a 2011.</w:t>
      </w:r>
      <w:r>
        <w:rPr>
          <w:spacing w:val="1"/>
          <w:sz w:val="24"/>
        </w:rPr>
        <w:t xml:space="preserve"> </w:t>
      </w:r>
      <w:r>
        <w:rPr>
          <w:sz w:val="24"/>
        </w:rPr>
        <w:t>évi CXC. törvény a nemzeti köznevelésről 7. számú mellékletében jelenjen meg, mint</w:t>
      </w:r>
      <w:r>
        <w:rPr>
          <w:spacing w:val="1"/>
          <w:sz w:val="24"/>
        </w:rPr>
        <w:t xml:space="preserve"> </w:t>
      </w:r>
      <w:r>
        <w:rPr>
          <w:sz w:val="24"/>
        </w:rPr>
        <w:t>új</w:t>
      </w:r>
      <w:r>
        <w:rPr>
          <w:spacing w:val="-1"/>
          <w:sz w:val="24"/>
        </w:rPr>
        <w:t xml:space="preserve"> </w:t>
      </w:r>
      <w:r>
        <w:rPr>
          <w:sz w:val="24"/>
        </w:rPr>
        <w:t>bértábla;</w:t>
      </w:r>
    </w:p>
    <w:p w14:paraId="10148AA4" w14:textId="77777777" w:rsidR="00CA6B38" w:rsidRDefault="000243F7">
      <w:pPr>
        <w:pStyle w:val="Listaszerbekezds"/>
        <w:numPr>
          <w:ilvl w:val="0"/>
          <w:numId w:val="1"/>
        </w:numPr>
        <w:tabs>
          <w:tab w:val="left" w:pos="937"/>
        </w:tabs>
        <w:spacing w:before="22" w:line="220" w:lineRule="auto"/>
        <w:ind w:right="188" w:hanging="360"/>
        <w:rPr>
          <w:sz w:val="24"/>
        </w:rPr>
      </w:pPr>
      <w:r>
        <w:rPr>
          <w:sz w:val="24"/>
        </w:rPr>
        <w:t xml:space="preserve">a Szakszervezeti Oldal ugyanakkor nem mond le arról a követelésről, hogy az </w:t>
      </w:r>
      <w:proofErr w:type="spellStart"/>
      <w:r>
        <w:rPr>
          <w:sz w:val="24"/>
        </w:rPr>
        <w:t>illetmé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nyek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átfogó</w:t>
      </w:r>
      <w:r>
        <w:rPr>
          <w:spacing w:val="-2"/>
          <w:sz w:val="24"/>
        </w:rPr>
        <w:t xml:space="preserve"> </w:t>
      </w:r>
      <w:r>
        <w:rPr>
          <w:sz w:val="24"/>
        </w:rPr>
        <w:t>emelésénél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bérek</w:t>
      </w:r>
      <w:r>
        <w:rPr>
          <w:spacing w:val="-1"/>
          <w:sz w:val="24"/>
        </w:rPr>
        <w:t xml:space="preserve"> </w:t>
      </w:r>
      <w:r>
        <w:rPr>
          <w:sz w:val="24"/>
        </w:rPr>
        <w:t>értékét</w:t>
      </w:r>
      <w:r>
        <w:rPr>
          <w:spacing w:val="-1"/>
          <w:sz w:val="24"/>
        </w:rPr>
        <w:t xml:space="preserve"> </w:t>
      </w:r>
      <w:r>
        <w:rPr>
          <w:sz w:val="24"/>
        </w:rPr>
        <w:t>megőrző automatizmus</w:t>
      </w:r>
      <w:r>
        <w:rPr>
          <w:spacing w:val="-1"/>
          <w:sz w:val="24"/>
        </w:rPr>
        <w:t xml:space="preserve"> </w:t>
      </w:r>
      <w:r>
        <w:rPr>
          <w:sz w:val="24"/>
        </w:rPr>
        <w:t>érvényesüljön.</w:t>
      </w:r>
    </w:p>
    <w:p w14:paraId="7F176F1F" w14:textId="77777777" w:rsidR="00CA6B38" w:rsidRDefault="00CA6B38">
      <w:pPr>
        <w:pStyle w:val="Szvegtrzs"/>
      </w:pPr>
    </w:p>
    <w:p w14:paraId="410EE548" w14:textId="77777777" w:rsidR="00CA6B38" w:rsidRDefault="000243F7">
      <w:pPr>
        <w:pStyle w:val="Cmsor1"/>
        <w:numPr>
          <w:ilvl w:val="0"/>
          <w:numId w:val="2"/>
        </w:numPr>
        <w:tabs>
          <w:tab w:val="left" w:pos="491"/>
        </w:tabs>
        <w:ind w:right="194" w:firstLine="0"/>
        <w:jc w:val="both"/>
      </w:pPr>
      <w:r>
        <w:t>Az oktatási ágazatban nem pedagógus munkakörben foglalkoztatott munkavállalók</w:t>
      </w:r>
      <w:r>
        <w:rPr>
          <w:spacing w:val="1"/>
        </w:rPr>
        <w:t xml:space="preserve"> </w:t>
      </w:r>
      <w:r>
        <w:t>garantált illetménye, a költségvetési törvényben meghatározott közalkalmazotti fizetési</w:t>
      </w:r>
      <w:r>
        <w:rPr>
          <w:spacing w:val="1"/>
        </w:rPr>
        <w:t xml:space="preserve"> </w:t>
      </w:r>
      <w:r>
        <w:t>osztályok</w:t>
      </w:r>
      <w:r>
        <w:rPr>
          <w:spacing w:val="1"/>
        </w:rPr>
        <w:t xml:space="preserve"> </w:t>
      </w:r>
      <w:r>
        <w:t>első</w:t>
      </w:r>
      <w:r>
        <w:rPr>
          <w:spacing w:val="1"/>
        </w:rPr>
        <w:t xml:space="preserve"> </w:t>
      </w:r>
      <w:r>
        <w:t>fokozatának</w:t>
      </w:r>
      <w:r>
        <w:rPr>
          <w:spacing w:val="1"/>
        </w:rPr>
        <w:t xml:space="preserve"> </w:t>
      </w:r>
      <w:r>
        <w:t>összege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fizetési</w:t>
      </w:r>
      <w:r>
        <w:rPr>
          <w:spacing w:val="1"/>
        </w:rPr>
        <w:t xml:space="preserve"> </w:t>
      </w:r>
      <w:r>
        <w:t>fokozathoz</w:t>
      </w:r>
      <w:r>
        <w:rPr>
          <w:spacing w:val="1"/>
        </w:rPr>
        <w:t xml:space="preserve"> </w:t>
      </w:r>
      <w:r>
        <w:t>tartozó</w:t>
      </w:r>
      <w:r>
        <w:rPr>
          <w:spacing w:val="61"/>
        </w:rPr>
        <w:t xml:space="preserve"> </w:t>
      </w:r>
      <w:r>
        <w:t>legkisebb</w:t>
      </w:r>
      <w:r>
        <w:rPr>
          <w:spacing w:val="1"/>
        </w:rPr>
        <w:t xml:space="preserve"> </w:t>
      </w:r>
      <w:r>
        <w:t>szorzószámok</w:t>
      </w:r>
      <w:r>
        <w:rPr>
          <w:spacing w:val="14"/>
        </w:rPr>
        <w:t xml:space="preserve"> </w:t>
      </w:r>
      <w:r>
        <w:t>megtartásával</w:t>
      </w:r>
      <w:r>
        <w:rPr>
          <w:spacing w:val="21"/>
        </w:rPr>
        <w:t xml:space="preserve"> </w:t>
      </w:r>
      <w:r>
        <w:t>–</w:t>
      </w:r>
    </w:p>
    <w:p w14:paraId="737EE015" w14:textId="77777777" w:rsidR="00CA6B38" w:rsidRDefault="00CA6B38">
      <w:pPr>
        <w:jc w:val="both"/>
        <w:sectPr w:rsidR="00CA6B38">
          <w:pgSz w:w="11920" w:h="16850"/>
          <w:pgMar w:top="1600" w:right="1220" w:bottom="280" w:left="1200" w:header="275" w:footer="0" w:gutter="0"/>
          <w:cols w:space="708"/>
        </w:sectPr>
      </w:pPr>
    </w:p>
    <w:p w14:paraId="6567792B" w14:textId="77777777" w:rsidR="00CA6B38" w:rsidRDefault="000243F7">
      <w:pPr>
        <w:spacing w:before="80"/>
        <w:ind w:left="216" w:right="418"/>
        <w:rPr>
          <w:b/>
          <w:sz w:val="24"/>
        </w:rPr>
      </w:pPr>
      <w:r>
        <w:rPr>
          <w:b/>
          <w:sz w:val="24"/>
        </w:rPr>
        <w:lastRenderedPageBreak/>
        <w:t>2021.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szeptember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napjával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emelkedjen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következők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szerint: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A1-nél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minimálbérre,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B1-néla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garantált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bérminimumra,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F1-nél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garantált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bérminimum 130%-ára!</w:t>
      </w:r>
    </w:p>
    <w:p w14:paraId="4DA0440E" w14:textId="77777777" w:rsidR="00CA6B38" w:rsidRDefault="000243F7">
      <w:pPr>
        <w:pStyle w:val="Szvegtrzs"/>
        <w:spacing w:before="79"/>
        <w:ind w:left="216" w:right="459"/>
      </w:pPr>
      <w:r>
        <w:t>A közalkalmazotti illetménytábla 2008 óta változatlan. Azok a közalkalmazottak, akiknek</w:t>
      </w:r>
      <w:r>
        <w:rPr>
          <w:spacing w:val="1"/>
        </w:rPr>
        <w:t xml:space="preserve"> </w:t>
      </w:r>
      <w:r>
        <w:t>eszerint kell megállapítani garantált illetményüket, gyakorlatilag kivétel nélkül a garantált</w:t>
      </w:r>
      <w:r>
        <w:rPr>
          <w:spacing w:val="1"/>
        </w:rPr>
        <w:t xml:space="preserve"> </w:t>
      </w:r>
      <w:r>
        <w:t>bérminimumra kell emelni illetményüket, végzettségtől és a közalkalmazotti jogviszonyban</w:t>
      </w:r>
      <w:r>
        <w:rPr>
          <w:spacing w:val="-57"/>
        </w:rPr>
        <w:t xml:space="preserve"> </w:t>
      </w:r>
      <w:r>
        <w:t>eltöltött</w:t>
      </w:r>
      <w:r>
        <w:rPr>
          <w:spacing w:val="-1"/>
        </w:rPr>
        <w:t xml:space="preserve"> </w:t>
      </w:r>
      <w:r>
        <w:t>időtől függetlenül. Ez</w:t>
      </w:r>
      <w:r>
        <w:rPr>
          <w:spacing w:val="-1"/>
        </w:rPr>
        <w:t xml:space="preserve"> </w:t>
      </w:r>
      <w:r>
        <w:t>méltatlan és</w:t>
      </w:r>
      <w:r>
        <w:rPr>
          <w:spacing w:val="-1"/>
        </w:rPr>
        <w:t xml:space="preserve"> </w:t>
      </w:r>
      <w:r>
        <w:t>tarthatatlan.</w:t>
      </w:r>
    </w:p>
    <w:p w14:paraId="185FBA56" w14:textId="77777777" w:rsidR="00CA6B38" w:rsidRDefault="00CA6B38">
      <w:pPr>
        <w:pStyle w:val="Szvegtrzs"/>
      </w:pPr>
    </w:p>
    <w:p w14:paraId="2B7C2247" w14:textId="77777777" w:rsidR="00CA6B38" w:rsidRDefault="000243F7">
      <w:pPr>
        <w:pStyle w:val="Cmsor1"/>
        <w:numPr>
          <w:ilvl w:val="0"/>
          <w:numId w:val="2"/>
        </w:numPr>
        <w:tabs>
          <w:tab w:val="left" w:pos="457"/>
        </w:tabs>
        <w:ind w:right="1319" w:firstLine="0"/>
        <w:jc w:val="left"/>
      </w:pPr>
      <w:r>
        <w:t>A</w:t>
      </w:r>
      <w:r>
        <w:rPr>
          <w:spacing w:val="6"/>
        </w:rPr>
        <w:t xml:space="preserve"> </w:t>
      </w:r>
      <w:r>
        <w:t>pedagógus-munkakörben</w:t>
      </w:r>
      <w:r>
        <w:rPr>
          <w:spacing w:val="9"/>
        </w:rPr>
        <w:t xml:space="preserve"> </w:t>
      </w:r>
      <w:r>
        <w:t>foglalkoztatottak</w:t>
      </w:r>
      <w:r>
        <w:rPr>
          <w:spacing w:val="9"/>
        </w:rPr>
        <w:t xml:space="preserve"> </w:t>
      </w:r>
      <w:r>
        <w:t>neveléssel-oktatással</w:t>
      </w:r>
      <w:r>
        <w:rPr>
          <w:spacing w:val="8"/>
        </w:rPr>
        <w:t xml:space="preserve"> </w:t>
      </w:r>
      <w:r>
        <w:t>lekötött</w:t>
      </w:r>
      <w:r>
        <w:rPr>
          <w:spacing w:val="-57"/>
        </w:rPr>
        <w:t xml:space="preserve"> </w:t>
      </w:r>
      <w:r>
        <w:t>munkaideje</w:t>
      </w:r>
      <w:r>
        <w:rPr>
          <w:spacing w:val="10"/>
        </w:rPr>
        <w:t xml:space="preserve"> </w:t>
      </w:r>
      <w:r>
        <w:t>2021.szeptember 1-jétől heti 22</w:t>
      </w:r>
      <w:r>
        <w:rPr>
          <w:spacing w:val="-1"/>
        </w:rPr>
        <w:t xml:space="preserve"> </w:t>
      </w:r>
      <w:r>
        <w:t>óra legyen!</w:t>
      </w:r>
    </w:p>
    <w:p w14:paraId="543BB7A3" w14:textId="77777777" w:rsidR="00CA6B38" w:rsidRDefault="00CA6B38">
      <w:pPr>
        <w:pStyle w:val="Szvegtrzs"/>
        <w:rPr>
          <w:b/>
        </w:rPr>
      </w:pPr>
    </w:p>
    <w:p w14:paraId="1200CAC0" w14:textId="77777777" w:rsidR="00CA6B38" w:rsidRDefault="000243F7">
      <w:pPr>
        <w:pStyle w:val="Szvegtrzs"/>
        <w:ind w:left="101" w:right="308"/>
      </w:pPr>
      <w:r>
        <w:t>Tudományos kutatás (Tárki-Tudok: Pedagógusok munka- és munkaidő-terhelés felmérése</w:t>
      </w:r>
      <w:r>
        <w:rPr>
          <w:spacing w:val="1"/>
        </w:rPr>
        <w:t xml:space="preserve"> </w:t>
      </w:r>
      <w:r>
        <w:t>2009) bizonyítja, hogy a pedagógusok többsége heti 22 óra kötelező óraszámmal is heti 40 óra</w:t>
      </w:r>
      <w:r>
        <w:rPr>
          <w:spacing w:val="-57"/>
        </w:rPr>
        <w:t xml:space="preserve"> </w:t>
      </w:r>
      <w:r>
        <w:t xml:space="preserve">munkaidő felett lát el munkaköri feladatokat. A </w:t>
      </w:r>
      <w:proofErr w:type="spellStart"/>
      <w:r>
        <w:t>munkaterhek</w:t>
      </w:r>
      <w:proofErr w:type="spellEnd"/>
      <w:r>
        <w:t xml:space="preserve"> csökkentésének első lépéseként</w:t>
      </w:r>
      <w:r>
        <w:rPr>
          <w:spacing w:val="1"/>
        </w:rPr>
        <w:t xml:space="preserve"> </w:t>
      </w:r>
      <w:r>
        <w:t>elfogadhatónak tartjuk, hogy a korábbi, közoktatási törvény szerinti kötelező óraszámok</w:t>
      </w:r>
      <w:r>
        <w:rPr>
          <w:spacing w:val="1"/>
        </w:rPr>
        <w:t xml:space="preserve"> </w:t>
      </w:r>
      <w:r>
        <w:t>kerüljenek</w:t>
      </w:r>
      <w:r>
        <w:rPr>
          <w:spacing w:val="-1"/>
        </w:rPr>
        <w:t xml:space="preserve"> </w:t>
      </w:r>
      <w:r>
        <w:t>bevezetésre.</w:t>
      </w:r>
      <w:r>
        <w:rPr>
          <w:spacing w:val="1"/>
        </w:rPr>
        <w:t xml:space="preserve"> </w:t>
      </w:r>
      <w:r>
        <w:t>Elfogadhatatlannak tartjuk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munkaidő</w:t>
      </w:r>
      <w:r>
        <w:rPr>
          <w:spacing w:val="-1"/>
        </w:rPr>
        <w:t xml:space="preserve"> </w:t>
      </w:r>
      <w:r>
        <w:t>jelenleg felosztását,</w:t>
      </w:r>
      <w:r>
        <w:rPr>
          <w:spacing w:val="-1"/>
        </w:rPr>
        <w:t xml:space="preserve"> </w:t>
      </w:r>
      <w:r>
        <w:t>a</w:t>
      </w:r>
    </w:p>
    <w:p w14:paraId="436ED5C2" w14:textId="77777777" w:rsidR="00CA6B38" w:rsidRDefault="000243F7">
      <w:pPr>
        <w:pStyle w:val="Szvegtrzs"/>
        <w:spacing w:before="1"/>
        <w:ind w:left="101"/>
      </w:pPr>
      <w:r>
        <w:t>neveléssel-oktatással</w:t>
      </w:r>
      <w:r>
        <w:rPr>
          <w:spacing w:val="-3"/>
        </w:rPr>
        <w:t xml:space="preserve"> </w:t>
      </w:r>
      <w:r>
        <w:t>lekötött</w:t>
      </w:r>
      <w:r>
        <w:rPr>
          <w:spacing w:val="-1"/>
        </w:rPr>
        <w:t xml:space="preserve"> </w:t>
      </w:r>
      <w:r>
        <w:t>munkaidőt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kötött</w:t>
      </w:r>
      <w:r>
        <w:rPr>
          <w:spacing w:val="-2"/>
        </w:rPr>
        <w:t xml:space="preserve"> </w:t>
      </w:r>
      <w:r>
        <w:t>munkaidőben</w:t>
      </w:r>
      <w:r>
        <w:rPr>
          <w:spacing w:val="-1"/>
        </w:rPr>
        <w:t xml:space="preserve"> </w:t>
      </w:r>
      <w:r>
        <w:t>előírható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fizetett</w:t>
      </w:r>
    </w:p>
    <w:p w14:paraId="0E0B3B30" w14:textId="77777777" w:rsidR="00CA6B38" w:rsidRDefault="000243F7">
      <w:pPr>
        <w:pStyle w:val="Szvegtrzs"/>
        <w:ind w:left="101"/>
      </w:pPr>
      <w:r>
        <w:t>–</w:t>
      </w:r>
      <w:r>
        <w:rPr>
          <w:spacing w:val="-2"/>
        </w:rPr>
        <w:t xml:space="preserve"> </w:t>
      </w:r>
      <w:r>
        <w:t>eseti</w:t>
      </w:r>
      <w:r>
        <w:rPr>
          <w:spacing w:val="-1"/>
        </w:rPr>
        <w:t xml:space="preserve"> </w:t>
      </w:r>
      <w:r>
        <w:t>helyettesítést.</w:t>
      </w:r>
      <w:r>
        <w:rPr>
          <w:spacing w:val="-1"/>
        </w:rPr>
        <w:t xml:space="preserve"> </w:t>
      </w:r>
      <w:r>
        <w:t>Követeljük,</w:t>
      </w:r>
      <w:r>
        <w:rPr>
          <w:spacing w:val="-1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legyen</w:t>
      </w:r>
      <w:r>
        <w:rPr>
          <w:spacing w:val="-1"/>
        </w:rPr>
        <w:t xml:space="preserve"> </w:t>
      </w:r>
      <w:r>
        <w:t>törvényben</w:t>
      </w:r>
      <w:r>
        <w:rPr>
          <w:spacing w:val="-1"/>
        </w:rPr>
        <w:t xml:space="preserve"> </w:t>
      </w:r>
      <w:r>
        <w:t>előírt</w:t>
      </w:r>
      <w:r>
        <w:rPr>
          <w:spacing w:val="-2"/>
        </w:rPr>
        <w:t xml:space="preserve"> </w:t>
      </w:r>
      <w:r>
        <w:t>kötelező</w:t>
      </w:r>
      <w:r>
        <w:rPr>
          <w:spacing w:val="-1"/>
        </w:rPr>
        <w:t xml:space="preserve"> </w:t>
      </w:r>
      <w:r>
        <w:t>óraszám,</w:t>
      </w:r>
      <w:r>
        <w:rPr>
          <w:spacing w:val="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</w:p>
    <w:p w14:paraId="5FEA4D65" w14:textId="117051EE" w:rsidR="00CA6B38" w:rsidRDefault="000243F7">
      <w:pPr>
        <w:pStyle w:val="Szvegtrzs"/>
        <w:ind w:left="101" w:right="388"/>
      </w:pPr>
      <w:r>
        <w:t>többletórákat pedig mindenkor fizessék ki! A pedagógushiány és a tantárgyfelosztás esetében</w:t>
      </w:r>
      <w:r>
        <w:rPr>
          <w:spacing w:val="-57"/>
        </w:rPr>
        <w:t xml:space="preserve"> </w:t>
      </w:r>
      <w:r>
        <w:t>hivatkozott rugalmasság pedig nem lehet ellenérv, hiszen az Mt. alapján rendkívüli munkaidő</w:t>
      </w:r>
      <w:r>
        <w:rPr>
          <w:spacing w:val="-57"/>
        </w:rPr>
        <w:t xml:space="preserve"> </w:t>
      </w:r>
      <w:r>
        <w:t>elrendelhető, csak éppen az azért járó illetményt és bérpótlékot ki kell fizetni. E pontban a</w:t>
      </w:r>
      <w:r>
        <w:rPr>
          <w:spacing w:val="1"/>
        </w:rPr>
        <w:t xml:space="preserve"> </w:t>
      </w:r>
      <w:r>
        <w:t>szakszervezeti oldal korábban engedményt tett, ám a kormányoldal kompromisszum-</w:t>
      </w:r>
      <w:r>
        <w:rPr>
          <w:spacing w:val="1"/>
        </w:rPr>
        <w:t xml:space="preserve"> </w:t>
      </w:r>
      <w:r>
        <w:t>készségének</w:t>
      </w:r>
      <w:r>
        <w:rPr>
          <w:spacing w:val="-1"/>
        </w:rPr>
        <w:t xml:space="preserve"> </w:t>
      </w:r>
      <w:r>
        <w:t>hiányában</w:t>
      </w:r>
      <w:r>
        <w:rPr>
          <w:spacing w:val="1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február 16-án visszatért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eredeti követeléshez.</w:t>
      </w:r>
      <w:r w:rsidR="00286753">
        <w:t xml:space="preserve"> </w:t>
      </w:r>
    </w:p>
    <w:p w14:paraId="3AA7F4EF" w14:textId="77777777" w:rsidR="00CA6B38" w:rsidRDefault="00CA6B38">
      <w:pPr>
        <w:pStyle w:val="Szvegtrzs"/>
      </w:pPr>
    </w:p>
    <w:p w14:paraId="586C351D" w14:textId="77777777" w:rsidR="00CA6B38" w:rsidRDefault="000243F7">
      <w:pPr>
        <w:pStyle w:val="Cmsor1"/>
        <w:numPr>
          <w:ilvl w:val="0"/>
          <w:numId w:val="2"/>
        </w:numPr>
        <w:tabs>
          <w:tab w:val="left" w:pos="342"/>
        </w:tabs>
        <w:ind w:left="101" w:right="562" w:firstLine="0"/>
        <w:jc w:val="left"/>
      </w:pPr>
      <w:r>
        <w:t>A</w:t>
      </w:r>
      <w:r>
        <w:rPr>
          <w:spacing w:val="1"/>
        </w:rPr>
        <w:t xml:space="preserve"> </w:t>
      </w:r>
      <w:r>
        <w:t>pedagógiai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gyógypedagógiai</w:t>
      </w:r>
      <w:r>
        <w:rPr>
          <w:spacing w:val="1"/>
        </w:rPr>
        <w:t xml:space="preserve"> </w:t>
      </w:r>
      <w:r>
        <w:t>asszisztensek</w:t>
      </w:r>
      <w:r>
        <w:rPr>
          <w:spacing w:val="1"/>
        </w:rPr>
        <w:t xml:space="preserve"> </w:t>
      </w:r>
      <w:r>
        <w:t>legfeljebb</w:t>
      </w:r>
      <w:r>
        <w:rPr>
          <w:spacing w:val="1"/>
        </w:rPr>
        <w:t xml:space="preserve"> </w:t>
      </w:r>
      <w:r>
        <w:t>heti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órát</w:t>
      </w:r>
      <w:r>
        <w:rPr>
          <w:spacing w:val="1"/>
        </w:rPr>
        <w:t xml:space="preserve"> </w:t>
      </w:r>
      <w:r>
        <w:t>legyenek</w:t>
      </w:r>
      <w:r>
        <w:rPr>
          <w:spacing w:val="-57"/>
        </w:rPr>
        <w:t xml:space="preserve"> </w:t>
      </w:r>
      <w:r>
        <w:t>beoszthatók</w:t>
      </w:r>
      <w:r>
        <w:rPr>
          <w:spacing w:val="-5"/>
        </w:rPr>
        <w:t xml:space="preserve"> </w:t>
      </w:r>
      <w:r>
        <w:t>gyermek-</w:t>
      </w:r>
      <w:r>
        <w:rPr>
          <w:spacing w:val="-6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tanulócsoportban</w:t>
      </w:r>
      <w:r>
        <w:rPr>
          <w:spacing w:val="-4"/>
        </w:rPr>
        <w:t xml:space="preserve"> </w:t>
      </w:r>
      <w:r>
        <w:t>önállóan</w:t>
      </w:r>
      <w:r>
        <w:rPr>
          <w:spacing w:val="-4"/>
        </w:rPr>
        <w:t xml:space="preserve"> </w:t>
      </w:r>
      <w:r>
        <w:t>végzendő</w:t>
      </w:r>
      <w:r>
        <w:rPr>
          <w:spacing w:val="-3"/>
        </w:rPr>
        <w:t xml:space="preserve"> </w:t>
      </w:r>
      <w:r>
        <w:t>gyermekfelügyeletre!</w:t>
      </w:r>
    </w:p>
    <w:p w14:paraId="4A3E6D88" w14:textId="77777777" w:rsidR="00CA6B38" w:rsidRDefault="00CA6B38">
      <w:pPr>
        <w:pStyle w:val="Szvegtrzs"/>
        <w:rPr>
          <w:b/>
        </w:rPr>
      </w:pPr>
    </w:p>
    <w:p w14:paraId="57FCC5A2" w14:textId="77777777" w:rsidR="00CA6B38" w:rsidRDefault="000243F7">
      <w:pPr>
        <w:pStyle w:val="Szvegtrzs"/>
        <w:ind w:left="216"/>
      </w:pPr>
      <w:r>
        <w:t>Indoklás:</w:t>
      </w:r>
    </w:p>
    <w:p w14:paraId="1736BFC8" w14:textId="77777777" w:rsidR="00CA6B38" w:rsidRDefault="000243F7">
      <w:pPr>
        <w:pStyle w:val="Szvegtrzs"/>
        <w:ind w:left="216" w:right="192"/>
        <w:jc w:val="both"/>
      </w:pPr>
      <w:r>
        <w:t>Rendszeresen</w:t>
      </w:r>
      <w:r>
        <w:rPr>
          <w:spacing w:val="1"/>
        </w:rPr>
        <w:t xml:space="preserve"> </w:t>
      </w:r>
      <w:r>
        <w:t>előfordul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intézményekben,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pedagógiai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gyógypedagógiai</w:t>
      </w:r>
      <w:r>
        <w:rPr>
          <w:spacing w:val="1"/>
        </w:rPr>
        <w:t xml:space="preserve"> </w:t>
      </w:r>
      <w:r>
        <w:t>asszisztenseket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pedagógus</w:t>
      </w:r>
      <w:r>
        <w:rPr>
          <w:spacing w:val="1"/>
        </w:rPr>
        <w:t xml:space="preserve"> </w:t>
      </w:r>
      <w:r>
        <w:t>jelenléte</w:t>
      </w:r>
      <w:r>
        <w:rPr>
          <w:spacing w:val="1"/>
        </w:rPr>
        <w:t xml:space="preserve"> </w:t>
      </w:r>
      <w:r>
        <w:t>nélkül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osztanak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gyermekcsoportokba,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tanulócsoportokba</w:t>
      </w:r>
      <w:r>
        <w:rPr>
          <w:spacing w:val="1"/>
        </w:rPr>
        <w:t xml:space="preserve"> </w:t>
      </w:r>
      <w:r>
        <w:t>gyermekfelügyeletre.</w:t>
      </w:r>
      <w:r>
        <w:rPr>
          <w:spacing w:val="1"/>
        </w:rPr>
        <w:t xml:space="preserve"> </w:t>
      </w:r>
      <w:r>
        <w:t>Ennek</w:t>
      </w:r>
      <w:r>
        <w:rPr>
          <w:spacing w:val="1"/>
        </w:rPr>
        <w:t xml:space="preserve"> </w:t>
      </w:r>
      <w:r>
        <w:t>oka</w:t>
      </w:r>
      <w:r>
        <w:rPr>
          <w:spacing w:val="1"/>
        </w:rPr>
        <w:t xml:space="preserve"> </w:t>
      </w:r>
      <w:r>
        <w:t>elsősorban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nagymértékű</w:t>
      </w:r>
      <w:r>
        <w:rPr>
          <w:spacing w:val="1"/>
        </w:rPr>
        <w:t xml:space="preserve"> </w:t>
      </w:r>
      <w:r>
        <w:t>pedagógushiányban keresendő. A gyermekek, tanulók abban az esetben sem maradhatnak</w:t>
      </w:r>
      <w:r>
        <w:rPr>
          <w:spacing w:val="1"/>
        </w:rPr>
        <w:t xml:space="preserve"> </w:t>
      </w:r>
      <w:r>
        <w:rPr>
          <w:spacing w:val="-1"/>
        </w:rPr>
        <w:t>felügyelet</w:t>
      </w:r>
      <w:r>
        <w:rPr>
          <w:spacing w:val="-14"/>
        </w:rPr>
        <w:t xml:space="preserve"> </w:t>
      </w:r>
      <w:r>
        <w:rPr>
          <w:spacing w:val="-1"/>
        </w:rPr>
        <w:t>nélkül,</w:t>
      </w:r>
      <w:r>
        <w:rPr>
          <w:spacing w:val="-15"/>
        </w:rPr>
        <w:t xml:space="preserve"> </w:t>
      </w:r>
      <w:r>
        <w:rPr>
          <w:spacing w:val="-1"/>
        </w:rPr>
        <w:t>ha</w:t>
      </w:r>
      <w:r>
        <w:rPr>
          <w:spacing w:val="-16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adott</w:t>
      </w:r>
      <w:r>
        <w:rPr>
          <w:spacing w:val="-14"/>
        </w:rPr>
        <w:t xml:space="preserve"> </w:t>
      </w:r>
      <w:r>
        <w:t>tanítási</w:t>
      </w:r>
      <w:r>
        <w:rPr>
          <w:spacing w:val="-15"/>
        </w:rPr>
        <w:t xml:space="preserve"> </w:t>
      </w:r>
      <w:r>
        <w:t>órára,</w:t>
      </w:r>
      <w:r>
        <w:rPr>
          <w:spacing w:val="-15"/>
        </w:rPr>
        <w:t xml:space="preserve"> </w:t>
      </w:r>
      <w:r>
        <w:t>foglalkozásra</w:t>
      </w:r>
      <w:r>
        <w:rPr>
          <w:spacing w:val="-16"/>
        </w:rPr>
        <w:t xml:space="preserve"> </w:t>
      </w:r>
      <w:r>
        <w:t>pedagógus</w:t>
      </w:r>
      <w:r>
        <w:rPr>
          <w:spacing w:val="-15"/>
        </w:rPr>
        <w:t xml:space="preserve"> </w:t>
      </w:r>
      <w:r>
        <w:t>nem</w:t>
      </w:r>
      <w:r>
        <w:rPr>
          <w:spacing w:val="-13"/>
        </w:rPr>
        <w:t xml:space="preserve"> </w:t>
      </w:r>
      <w:r>
        <w:t>biztosítható,</w:t>
      </w:r>
      <w:r>
        <w:rPr>
          <w:spacing w:val="-15"/>
        </w:rPr>
        <w:t xml:space="preserve"> </w:t>
      </w:r>
      <w:r>
        <w:t>ám</w:t>
      </w:r>
      <w:r>
        <w:rPr>
          <w:spacing w:val="-12"/>
        </w:rPr>
        <w:t xml:space="preserve"> </w:t>
      </w:r>
      <w:r>
        <w:t>mivel</w:t>
      </w:r>
      <w:r>
        <w:rPr>
          <w:spacing w:val="-58"/>
        </w:rPr>
        <w:t xml:space="preserve"> </w:t>
      </w:r>
      <w:r>
        <w:t>a pedagógiai és gyógypedagógiai asszisztensek munkaidő-beosztása nem tanítási órákban,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foglalkozásokban</w:t>
      </w:r>
      <w:r>
        <w:rPr>
          <w:spacing w:val="1"/>
        </w:rPr>
        <w:t xml:space="preserve"> </w:t>
      </w:r>
      <w:r>
        <w:t>meghatározott,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önállóan</w:t>
      </w:r>
      <w:r>
        <w:rPr>
          <w:spacing w:val="1"/>
        </w:rPr>
        <w:t xml:space="preserve"> </w:t>
      </w:r>
      <w:r>
        <w:t>ellátandó</w:t>
      </w:r>
      <w:r>
        <w:rPr>
          <w:spacing w:val="1"/>
        </w:rPr>
        <w:t xml:space="preserve"> </w:t>
      </w:r>
      <w:r>
        <w:t>felügyelet</w:t>
      </w:r>
      <w:r>
        <w:rPr>
          <w:spacing w:val="1"/>
        </w:rPr>
        <w:t xml:space="preserve"> </w:t>
      </w:r>
      <w:r>
        <w:t>elrendelésének időtartamát jogszabályban korlátozni. Nem méltányos, és az egészséges és</w:t>
      </w:r>
      <w:r>
        <w:rPr>
          <w:spacing w:val="1"/>
        </w:rPr>
        <w:t xml:space="preserve"> </w:t>
      </w:r>
      <w:r>
        <w:t>biztonságos munkavégzés előírásának nem felel meg, hogy a foglalkoztatott számára a napi</w:t>
      </w:r>
      <w:r>
        <w:rPr>
          <w:spacing w:val="1"/>
        </w:rPr>
        <w:t xml:space="preserve"> </w:t>
      </w:r>
      <w:proofErr w:type="gramStart"/>
      <w:r>
        <w:t>nyolc órás</w:t>
      </w:r>
      <w:proofErr w:type="gramEnd"/>
      <w:r>
        <w:t xml:space="preserve"> munkaidőben önállóan ellátandó felügyeletet gyakorlatilag szünet beiktatása nélkül</w:t>
      </w:r>
      <w:r>
        <w:rPr>
          <w:spacing w:val="-57"/>
        </w:rPr>
        <w:t xml:space="preserve"> </w:t>
      </w:r>
      <w:r>
        <w:t>rendeljen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intézményvezető.</w:t>
      </w:r>
    </w:p>
    <w:p w14:paraId="2A680CA9" w14:textId="77777777" w:rsidR="00CA6B38" w:rsidRDefault="00CA6B38">
      <w:pPr>
        <w:pStyle w:val="Szvegtrzs"/>
        <w:spacing w:before="1"/>
      </w:pPr>
    </w:p>
    <w:p w14:paraId="74BA814A" w14:textId="77777777" w:rsidR="00CA6B38" w:rsidRDefault="000243F7">
      <w:pPr>
        <w:pStyle w:val="Szvegtrzs"/>
        <w:ind w:left="216"/>
        <w:jc w:val="both"/>
      </w:pPr>
      <w:r>
        <w:t>Budapest,</w:t>
      </w:r>
      <w:r>
        <w:rPr>
          <w:spacing w:val="-1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február</w:t>
      </w:r>
      <w:r>
        <w:rPr>
          <w:spacing w:val="-1"/>
        </w:rPr>
        <w:t xml:space="preserve"> </w:t>
      </w:r>
      <w:r>
        <w:t>16.</w:t>
      </w:r>
    </w:p>
    <w:p w14:paraId="31FEE22E" w14:textId="77777777" w:rsidR="00CA6B38" w:rsidRDefault="00CA6B38">
      <w:pPr>
        <w:pStyle w:val="Szvegtrzs"/>
      </w:pPr>
    </w:p>
    <w:p w14:paraId="1A37C093" w14:textId="77777777" w:rsidR="00CA6B38" w:rsidRDefault="000243F7">
      <w:pPr>
        <w:pStyle w:val="Szvegtrzs"/>
        <w:tabs>
          <w:tab w:val="left" w:pos="5567"/>
        </w:tabs>
        <w:ind w:left="391"/>
        <w:jc w:val="center"/>
      </w:pPr>
      <w:r>
        <w:t>Szabó</w:t>
      </w:r>
      <w:r>
        <w:rPr>
          <w:spacing w:val="-4"/>
        </w:rPr>
        <w:t xml:space="preserve"> </w:t>
      </w:r>
      <w:r>
        <w:t>Zsuzsa</w:t>
      </w:r>
      <w:r>
        <w:rPr>
          <w:spacing w:val="-4"/>
        </w:rPr>
        <w:t xml:space="preserve"> </w:t>
      </w:r>
      <w:r>
        <w:t>s.k.</w:t>
      </w:r>
      <w:r>
        <w:tab/>
        <w:t>KomjáthyAnna</w:t>
      </w:r>
      <w:r>
        <w:rPr>
          <w:spacing w:val="-12"/>
        </w:rPr>
        <w:t xml:space="preserve"> </w:t>
      </w:r>
      <w:r>
        <w:t>s.k.</w:t>
      </w:r>
    </w:p>
    <w:p w14:paraId="67E39447" w14:textId="77777777" w:rsidR="00CA6B38" w:rsidRDefault="000243F7">
      <w:pPr>
        <w:pStyle w:val="Szvegtrzs"/>
        <w:tabs>
          <w:tab w:val="left" w:pos="4972"/>
        </w:tabs>
        <w:ind w:left="1335"/>
        <w:jc w:val="center"/>
      </w:pPr>
      <w:r>
        <w:t>PSZ</w:t>
      </w:r>
      <w:r>
        <w:rPr>
          <w:spacing w:val="-2"/>
        </w:rPr>
        <w:t xml:space="preserve"> </w:t>
      </w:r>
      <w:r>
        <w:t>elnök</w:t>
      </w:r>
      <w:r>
        <w:tab/>
        <w:t>PDSZ</w:t>
      </w:r>
      <w:r>
        <w:rPr>
          <w:spacing w:val="-5"/>
        </w:rPr>
        <w:t xml:space="preserve"> </w:t>
      </w:r>
      <w:r>
        <w:t>Országos</w:t>
      </w:r>
      <w:r>
        <w:rPr>
          <w:spacing w:val="-5"/>
        </w:rPr>
        <w:t xml:space="preserve"> </w:t>
      </w:r>
      <w:r>
        <w:t>Választmányának</w:t>
      </w:r>
      <w:r>
        <w:rPr>
          <w:spacing w:val="-3"/>
        </w:rPr>
        <w:t xml:space="preserve"> </w:t>
      </w:r>
      <w:r>
        <w:t>elnöke</w:t>
      </w:r>
    </w:p>
    <w:sectPr w:rsidR="00CA6B38">
      <w:pgSz w:w="11920" w:h="16850"/>
      <w:pgMar w:top="1600" w:right="1220" w:bottom="280" w:left="1200" w:header="27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24F0" w14:textId="77777777" w:rsidR="00032165" w:rsidRDefault="00032165">
      <w:r>
        <w:separator/>
      </w:r>
    </w:p>
  </w:endnote>
  <w:endnote w:type="continuationSeparator" w:id="0">
    <w:p w14:paraId="563ECED8" w14:textId="77777777" w:rsidR="00032165" w:rsidRDefault="0003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1159" w14:textId="77777777" w:rsidR="00BC2BD4" w:rsidRDefault="00BC2BD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4E96" w14:textId="77777777" w:rsidR="00BC2BD4" w:rsidRDefault="00BC2BD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7CD7" w14:textId="77777777" w:rsidR="00BC2BD4" w:rsidRDefault="00BC2B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D17E" w14:textId="77777777" w:rsidR="00032165" w:rsidRDefault="00032165">
      <w:r>
        <w:separator/>
      </w:r>
    </w:p>
  </w:footnote>
  <w:footnote w:type="continuationSeparator" w:id="0">
    <w:p w14:paraId="519166EA" w14:textId="77777777" w:rsidR="00032165" w:rsidRDefault="0003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F7C9" w14:textId="77777777" w:rsidR="00BC2BD4" w:rsidRDefault="00BC2BD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F4AF" w14:textId="77777777" w:rsidR="00CA6B38" w:rsidRDefault="000243F7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21046AAC" wp14:editId="417CFB83">
          <wp:simplePos x="0" y="0"/>
          <wp:positionH relativeFrom="page">
            <wp:posOffset>6257290</wp:posOffset>
          </wp:positionH>
          <wp:positionV relativeFrom="page">
            <wp:posOffset>174637</wp:posOffset>
          </wp:positionV>
          <wp:extent cx="808989" cy="84326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8989" cy="843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72C99ED0" wp14:editId="3BDE83AE">
          <wp:simplePos x="0" y="0"/>
          <wp:positionH relativeFrom="page">
            <wp:posOffset>422275</wp:posOffset>
          </wp:positionH>
          <wp:positionV relativeFrom="page">
            <wp:posOffset>182244</wp:posOffset>
          </wp:positionV>
          <wp:extent cx="914400" cy="8058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80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2165">
      <w:pict w14:anchorId="626E764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4.35pt;margin-top:31.65pt;width:66.85pt;height:14.25pt;z-index:-251657728;mso-position-horizontal-relative:page;mso-position-vertical-relative:page" filled="f" stroked="f">
          <v:textbox inset="0,0,0,0">
            <w:txbxContent>
              <w:p w14:paraId="42BBD031" w14:textId="365CD35F" w:rsidR="00CA6B38" w:rsidRDefault="00CA6B38">
                <w:pPr>
                  <w:spacing w:before="11"/>
                  <w:ind w:left="20"/>
                  <w:rPr>
                    <w:i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C1BE" w14:textId="77777777" w:rsidR="00BC2BD4" w:rsidRDefault="00BC2B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777C9"/>
    <w:multiLevelType w:val="hybridMultilevel"/>
    <w:tmpl w:val="48F8B91C"/>
    <w:lvl w:ilvl="0" w:tplc="10E0C218">
      <w:start w:val="1"/>
      <w:numFmt w:val="decimal"/>
      <w:lvlText w:val="%1."/>
      <w:lvlJc w:val="left"/>
      <w:pPr>
        <w:ind w:left="216" w:hanging="2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D42E5DC">
      <w:numFmt w:val="bullet"/>
      <w:lvlText w:val="•"/>
      <w:lvlJc w:val="left"/>
      <w:pPr>
        <w:ind w:left="1147" w:hanging="267"/>
      </w:pPr>
      <w:rPr>
        <w:rFonts w:hint="default"/>
        <w:lang w:val="hu-HU" w:eastAsia="en-US" w:bidi="ar-SA"/>
      </w:rPr>
    </w:lvl>
    <w:lvl w:ilvl="2" w:tplc="AFCCD9BC">
      <w:numFmt w:val="bullet"/>
      <w:lvlText w:val="•"/>
      <w:lvlJc w:val="left"/>
      <w:pPr>
        <w:ind w:left="2074" w:hanging="267"/>
      </w:pPr>
      <w:rPr>
        <w:rFonts w:hint="default"/>
        <w:lang w:val="hu-HU" w:eastAsia="en-US" w:bidi="ar-SA"/>
      </w:rPr>
    </w:lvl>
    <w:lvl w:ilvl="3" w:tplc="C3866BEC">
      <w:numFmt w:val="bullet"/>
      <w:lvlText w:val="•"/>
      <w:lvlJc w:val="left"/>
      <w:pPr>
        <w:ind w:left="3001" w:hanging="267"/>
      </w:pPr>
      <w:rPr>
        <w:rFonts w:hint="default"/>
        <w:lang w:val="hu-HU" w:eastAsia="en-US" w:bidi="ar-SA"/>
      </w:rPr>
    </w:lvl>
    <w:lvl w:ilvl="4" w:tplc="C8A4E3C0">
      <w:numFmt w:val="bullet"/>
      <w:lvlText w:val="•"/>
      <w:lvlJc w:val="left"/>
      <w:pPr>
        <w:ind w:left="3928" w:hanging="267"/>
      </w:pPr>
      <w:rPr>
        <w:rFonts w:hint="default"/>
        <w:lang w:val="hu-HU" w:eastAsia="en-US" w:bidi="ar-SA"/>
      </w:rPr>
    </w:lvl>
    <w:lvl w:ilvl="5" w:tplc="EAEADB32">
      <w:numFmt w:val="bullet"/>
      <w:lvlText w:val="•"/>
      <w:lvlJc w:val="left"/>
      <w:pPr>
        <w:ind w:left="4855" w:hanging="267"/>
      </w:pPr>
      <w:rPr>
        <w:rFonts w:hint="default"/>
        <w:lang w:val="hu-HU" w:eastAsia="en-US" w:bidi="ar-SA"/>
      </w:rPr>
    </w:lvl>
    <w:lvl w:ilvl="6" w:tplc="981285D2">
      <w:numFmt w:val="bullet"/>
      <w:lvlText w:val="•"/>
      <w:lvlJc w:val="left"/>
      <w:pPr>
        <w:ind w:left="5782" w:hanging="267"/>
      </w:pPr>
      <w:rPr>
        <w:rFonts w:hint="default"/>
        <w:lang w:val="hu-HU" w:eastAsia="en-US" w:bidi="ar-SA"/>
      </w:rPr>
    </w:lvl>
    <w:lvl w:ilvl="7" w:tplc="5836A590">
      <w:numFmt w:val="bullet"/>
      <w:lvlText w:val="•"/>
      <w:lvlJc w:val="left"/>
      <w:pPr>
        <w:ind w:left="6709" w:hanging="267"/>
      </w:pPr>
      <w:rPr>
        <w:rFonts w:hint="default"/>
        <w:lang w:val="hu-HU" w:eastAsia="en-US" w:bidi="ar-SA"/>
      </w:rPr>
    </w:lvl>
    <w:lvl w:ilvl="8" w:tplc="1A9E8C04">
      <w:numFmt w:val="bullet"/>
      <w:lvlText w:val="•"/>
      <w:lvlJc w:val="left"/>
      <w:pPr>
        <w:ind w:left="7636" w:hanging="267"/>
      </w:pPr>
      <w:rPr>
        <w:rFonts w:hint="default"/>
        <w:lang w:val="hu-HU" w:eastAsia="en-US" w:bidi="ar-SA"/>
      </w:rPr>
    </w:lvl>
  </w:abstractNum>
  <w:abstractNum w:abstractNumId="1" w15:restartNumberingAfterBreak="0">
    <w:nsid w:val="5E4D0438"/>
    <w:multiLevelType w:val="hybridMultilevel"/>
    <w:tmpl w:val="2AA8E378"/>
    <w:lvl w:ilvl="0" w:tplc="37B484F2">
      <w:numFmt w:val="bullet"/>
      <w:lvlText w:val="-"/>
      <w:lvlJc w:val="left"/>
      <w:pPr>
        <w:ind w:left="936" w:hanging="423"/>
      </w:pPr>
      <w:rPr>
        <w:rFonts w:ascii="Calibri" w:eastAsia="Calibri" w:hAnsi="Calibri" w:cs="Calibri" w:hint="default"/>
        <w:w w:val="100"/>
        <w:sz w:val="24"/>
        <w:szCs w:val="24"/>
        <w:lang w:val="hu-HU" w:eastAsia="en-US" w:bidi="ar-SA"/>
      </w:rPr>
    </w:lvl>
    <w:lvl w:ilvl="1" w:tplc="D64A8CE2">
      <w:numFmt w:val="bullet"/>
      <w:lvlText w:val="•"/>
      <w:lvlJc w:val="left"/>
      <w:pPr>
        <w:ind w:left="1795" w:hanging="423"/>
      </w:pPr>
      <w:rPr>
        <w:rFonts w:hint="default"/>
        <w:lang w:val="hu-HU" w:eastAsia="en-US" w:bidi="ar-SA"/>
      </w:rPr>
    </w:lvl>
    <w:lvl w:ilvl="2" w:tplc="5FEA01CE">
      <w:numFmt w:val="bullet"/>
      <w:lvlText w:val="•"/>
      <w:lvlJc w:val="left"/>
      <w:pPr>
        <w:ind w:left="2650" w:hanging="423"/>
      </w:pPr>
      <w:rPr>
        <w:rFonts w:hint="default"/>
        <w:lang w:val="hu-HU" w:eastAsia="en-US" w:bidi="ar-SA"/>
      </w:rPr>
    </w:lvl>
    <w:lvl w:ilvl="3" w:tplc="A030C6F6">
      <w:numFmt w:val="bullet"/>
      <w:lvlText w:val="•"/>
      <w:lvlJc w:val="left"/>
      <w:pPr>
        <w:ind w:left="3505" w:hanging="423"/>
      </w:pPr>
      <w:rPr>
        <w:rFonts w:hint="default"/>
        <w:lang w:val="hu-HU" w:eastAsia="en-US" w:bidi="ar-SA"/>
      </w:rPr>
    </w:lvl>
    <w:lvl w:ilvl="4" w:tplc="64BA89E0">
      <w:numFmt w:val="bullet"/>
      <w:lvlText w:val="•"/>
      <w:lvlJc w:val="left"/>
      <w:pPr>
        <w:ind w:left="4360" w:hanging="423"/>
      </w:pPr>
      <w:rPr>
        <w:rFonts w:hint="default"/>
        <w:lang w:val="hu-HU" w:eastAsia="en-US" w:bidi="ar-SA"/>
      </w:rPr>
    </w:lvl>
    <w:lvl w:ilvl="5" w:tplc="C576EB34">
      <w:numFmt w:val="bullet"/>
      <w:lvlText w:val="•"/>
      <w:lvlJc w:val="left"/>
      <w:pPr>
        <w:ind w:left="5215" w:hanging="423"/>
      </w:pPr>
      <w:rPr>
        <w:rFonts w:hint="default"/>
        <w:lang w:val="hu-HU" w:eastAsia="en-US" w:bidi="ar-SA"/>
      </w:rPr>
    </w:lvl>
    <w:lvl w:ilvl="6" w:tplc="A82898FA">
      <w:numFmt w:val="bullet"/>
      <w:lvlText w:val="•"/>
      <w:lvlJc w:val="left"/>
      <w:pPr>
        <w:ind w:left="6070" w:hanging="423"/>
      </w:pPr>
      <w:rPr>
        <w:rFonts w:hint="default"/>
        <w:lang w:val="hu-HU" w:eastAsia="en-US" w:bidi="ar-SA"/>
      </w:rPr>
    </w:lvl>
    <w:lvl w:ilvl="7" w:tplc="16341160">
      <w:numFmt w:val="bullet"/>
      <w:lvlText w:val="•"/>
      <w:lvlJc w:val="left"/>
      <w:pPr>
        <w:ind w:left="6925" w:hanging="423"/>
      </w:pPr>
      <w:rPr>
        <w:rFonts w:hint="default"/>
        <w:lang w:val="hu-HU" w:eastAsia="en-US" w:bidi="ar-SA"/>
      </w:rPr>
    </w:lvl>
    <w:lvl w:ilvl="8" w:tplc="D8D4F35C">
      <w:numFmt w:val="bullet"/>
      <w:lvlText w:val="•"/>
      <w:lvlJc w:val="left"/>
      <w:pPr>
        <w:ind w:left="7780" w:hanging="423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6B38"/>
    <w:rsid w:val="000243F7"/>
    <w:rsid w:val="00032165"/>
    <w:rsid w:val="00286753"/>
    <w:rsid w:val="002F7618"/>
    <w:rsid w:val="00411CBE"/>
    <w:rsid w:val="00AE725D"/>
    <w:rsid w:val="00BC2BD4"/>
    <w:rsid w:val="00C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BAA42"/>
  <w15:docId w15:val="{2C96D557-5B25-4A0D-86C2-39B9A2DB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216"/>
      <w:jc w:val="both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216" w:right="10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BC2B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C2BD4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BC2B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2BD4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Gosztonyi Gábor</dc:creator>
  <cp:lastModifiedBy>Nagy Erzsébet</cp:lastModifiedBy>
  <cp:revision>5</cp:revision>
  <dcterms:created xsi:type="dcterms:W3CDTF">2022-03-06T00:55:00Z</dcterms:created>
  <dcterms:modified xsi:type="dcterms:W3CDTF">2022-03-07T21:39:00Z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2022-03-06T00:00:00Z</vt:filetime>
  </property>
</Properties>
</file>